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6" w:rsidRPr="004E51CB" w:rsidRDefault="00A66C16" w:rsidP="004E51CB">
      <w:pPr>
        <w:spacing w:after="0" w:line="240" w:lineRule="auto"/>
        <w:rPr>
          <w:rFonts w:ascii="Times New Roman" w:hAnsi="Times New Roman"/>
        </w:rPr>
      </w:pPr>
    </w:p>
    <w:p w:rsidR="00A66C16" w:rsidRPr="004E51CB" w:rsidRDefault="00A66C16" w:rsidP="004E51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5266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ОСЛЕДНИЙ ВАРИАНТ ЛОГОТИПА" style="width:58.5pt;height:1in;visibility:visible">
            <v:imagedata r:id="rId7" o:title="" chromakey="white"/>
          </v:shape>
        </w:pict>
      </w: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ПРОФСОЮЗОВ </w:t>
      </w: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1CB">
        <w:rPr>
          <w:rFonts w:ascii="Times New Roman" w:hAnsi="Times New Roman"/>
          <w:b/>
          <w:bCs/>
          <w:sz w:val="28"/>
          <w:szCs w:val="28"/>
        </w:rPr>
        <w:t>«АКАДЕМИЯ ТРУДА И СОЦИАЛЬНЫХ ОТНОШЕНИЙ»</w:t>
      </w: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66C16" w:rsidRPr="009C1F69" w:rsidRDefault="00A66C16" w:rsidP="004E51CB">
      <w:pPr>
        <w:pStyle w:val="Heading4"/>
        <w:jc w:val="center"/>
        <w:rPr>
          <w:i/>
          <w:sz w:val="28"/>
        </w:rPr>
      </w:pPr>
      <w:r w:rsidRPr="004E51CB">
        <w:rPr>
          <w:b w:val="0"/>
          <w:bCs w:val="0"/>
          <w:sz w:val="28"/>
        </w:rPr>
        <w:t xml:space="preserve">Кафедра </w:t>
      </w:r>
      <w:r w:rsidRPr="009C1F69">
        <w:rPr>
          <w:bCs w:val="0"/>
          <w:sz w:val="28"/>
        </w:rPr>
        <w:t>ЭКОНОМИКИ И МЕНЕДЖМЕНТА</w:t>
      </w: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1CB">
        <w:rPr>
          <w:rFonts w:ascii="Times New Roman" w:hAnsi="Times New Roman"/>
          <w:b/>
          <w:sz w:val="28"/>
          <w:szCs w:val="28"/>
        </w:rPr>
        <w:t>АННОТАЦИЯ К РАБОЧЕЙ ПРОГРАММЕ ДИСЦИПЛИНЫ</w:t>
      </w: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F69">
        <w:rPr>
          <w:rFonts w:ascii="Times New Roman" w:hAnsi="Times New Roman"/>
          <w:b/>
          <w:sz w:val="28"/>
          <w:szCs w:val="28"/>
        </w:rPr>
        <w:t>ИННОВАЦИОННЫЙ МЕНЕДЖМЕНТ</w:t>
      </w: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F69">
        <w:rPr>
          <w:rFonts w:ascii="Times New Roman" w:hAnsi="Times New Roman"/>
          <w:b/>
          <w:sz w:val="28"/>
          <w:szCs w:val="28"/>
        </w:rPr>
        <w:t>По направлению подготовки</w:t>
      </w: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C1F69">
        <w:rPr>
          <w:rFonts w:ascii="Times New Roman" w:hAnsi="Times New Roman"/>
          <w:sz w:val="28"/>
          <w:szCs w:val="28"/>
        </w:rPr>
        <w:t>38.03.02 «Менеджмент</w:t>
      </w:r>
      <w:r w:rsidRPr="009C1F69">
        <w:rPr>
          <w:rFonts w:ascii="Times New Roman" w:hAnsi="Times New Roman"/>
          <w:b/>
          <w:sz w:val="28"/>
          <w:szCs w:val="28"/>
        </w:rPr>
        <w:t>»</w:t>
      </w: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F69">
        <w:rPr>
          <w:rFonts w:ascii="Times New Roman" w:hAnsi="Times New Roman"/>
          <w:b/>
          <w:sz w:val="28"/>
          <w:szCs w:val="28"/>
        </w:rPr>
        <w:t>Профили подготовки</w:t>
      </w: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F69">
        <w:rPr>
          <w:rFonts w:ascii="Times New Roman" w:hAnsi="Times New Roman"/>
          <w:sz w:val="28"/>
          <w:szCs w:val="28"/>
        </w:rPr>
        <w:t>«Менеджмент организации»</w:t>
      </w: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9C1F69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Севастополь</w:t>
      </w:r>
      <w:r w:rsidRPr="004E51CB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E51CB">
        <w:rPr>
          <w:rFonts w:ascii="Times New Roman" w:hAnsi="Times New Roman"/>
          <w:b/>
          <w:sz w:val="28"/>
          <w:szCs w:val="28"/>
        </w:rPr>
        <w:t>2015</w:t>
      </w:r>
    </w:p>
    <w:p w:rsidR="00A66C16" w:rsidRPr="004E51CB" w:rsidRDefault="00A66C16" w:rsidP="004E51C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66C16" w:rsidRPr="004E51CB" w:rsidSect="00B2052F">
          <w:headerReference w:type="default" r:id="rId8"/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4E51CB">
        <w:rPr>
          <w:rFonts w:ascii="Times New Roman" w:hAnsi="Times New Roman"/>
          <w:b/>
          <w:sz w:val="28"/>
          <w:szCs w:val="28"/>
        </w:rPr>
        <w:br w:type="page"/>
      </w:r>
    </w:p>
    <w:p w:rsidR="00A66C16" w:rsidRPr="004E51CB" w:rsidRDefault="00A66C16" w:rsidP="004E51CB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Цель и задачи дисциплины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666">
        <w:rPr>
          <w:rFonts w:ascii="Times New Roman" w:hAnsi="Times New Roman"/>
          <w:b/>
          <w:sz w:val="28"/>
          <w:szCs w:val="28"/>
        </w:rPr>
        <w:t>Цель дисциплины</w:t>
      </w:r>
      <w:r w:rsidRPr="00A15666">
        <w:rPr>
          <w:rFonts w:ascii="Times New Roman" w:hAnsi="Times New Roman"/>
          <w:sz w:val="28"/>
          <w:szCs w:val="28"/>
        </w:rPr>
        <w:t xml:space="preserve"> – сформировать у студентов систему знаний в части теории и практики инновационной деятельности на уровне предприятия.</w:t>
      </w:r>
    </w:p>
    <w:p w:rsidR="00A66C16" w:rsidRPr="00A15666" w:rsidRDefault="00A66C16" w:rsidP="00A15666">
      <w:pPr>
        <w:tabs>
          <w:tab w:val="num" w:pos="0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b/>
          <w:sz w:val="28"/>
          <w:szCs w:val="28"/>
        </w:rPr>
        <w:t xml:space="preserve">        Основные задачи дисциплины</w:t>
      </w:r>
      <w:r w:rsidRPr="00A15666">
        <w:rPr>
          <w:rFonts w:ascii="Times New Roman" w:hAnsi="Times New Roman"/>
          <w:sz w:val="28"/>
          <w:szCs w:val="28"/>
        </w:rPr>
        <w:t xml:space="preserve">: </w:t>
      </w:r>
    </w:p>
    <w:p w:rsidR="00A66C16" w:rsidRPr="00A15666" w:rsidRDefault="00A66C16" w:rsidP="00A15666">
      <w:pPr>
        <w:numPr>
          <w:ilvl w:val="0"/>
          <w:numId w:val="3"/>
        </w:numPr>
        <w:tabs>
          <w:tab w:val="clear" w:pos="89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формирование у студентов знаний об основных принципах, целях, функциях и задачах инновационного менеджмента;</w:t>
      </w:r>
    </w:p>
    <w:p w:rsidR="00A66C16" w:rsidRPr="00A15666" w:rsidRDefault="00A66C16" w:rsidP="00A15666">
      <w:pPr>
        <w:numPr>
          <w:ilvl w:val="0"/>
          <w:numId w:val="3"/>
        </w:numPr>
        <w:tabs>
          <w:tab w:val="clear" w:pos="89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изучение характера протекания инновационного процесса, его основных этапов и источников финансирования;</w:t>
      </w:r>
    </w:p>
    <w:p w:rsidR="00A66C16" w:rsidRPr="00A15666" w:rsidRDefault="00A66C16" w:rsidP="00A15666">
      <w:pPr>
        <w:numPr>
          <w:ilvl w:val="0"/>
          <w:numId w:val="3"/>
        </w:numPr>
        <w:tabs>
          <w:tab w:val="clear" w:pos="89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освоение инновационных стратегий менеджмента, механизма управления инновациями и внутрифирменного планирования инновационной деятельности;</w:t>
      </w:r>
    </w:p>
    <w:p w:rsidR="00A66C16" w:rsidRPr="00A15666" w:rsidRDefault="00A66C16" w:rsidP="00A15666">
      <w:pPr>
        <w:numPr>
          <w:ilvl w:val="0"/>
          <w:numId w:val="3"/>
        </w:numPr>
        <w:tabs>
          <w:tab w:val="clear" w:pos="89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изучение основных этапов создания и реализации инновационного проекта, порядка его финансирования, методов оценки эффективности, влияния на качество и конкурентоспособность продукта;</w:t>
      </w:r>
    </w:p>
    <w:p w:rsidR="00A66C16" w:rsidRPr="00A15666" w:rsidRDefault="00A66C16" w:rsidP="00A15666">
      <w:pPr>
        <w:numPr>
          <w:ilvl w:val="0"/>
          <w:numId w:val="3"/>
        </w:numPr>
        <w:tabs>
          <w:tab w:val="clear" w:pos="89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изучение инвестиционного процесса для успешной инновационной деятельности на стадиях прикладных исследований и разработок;</w:t>
      </w:r>
    </w:p>
    <w:p w:rsidR="00A66C16" w:rsidRPr="00A15666" w:rsidRDefault="00A66C16" w:rsidP="00A15666">
      <w:pPr>
        <w:numPr>
          <w:ilvl w:val="0"/>
          <w:numId w:val="3"/>
        </w:numPr>
        <w:tabs>
          <w:tab w:val="clear" w:pos="89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освоение методов прогнозирований инноваций и их обеспечения;</w:t>
      </w:r>
    </w:p>
    <w:p w:rsidR="00A66C16" w:rsidRPr="00A15666" w:rsidRDefault="00A66C16" w:rsidP="00A15666">
      <w:pPr>
        <w:numPr>
          <w:ilvl w:val="0"/>
          <w:numId w:val="3"/>
        </w:numPr>
        <w:tabs>
          <w:tab w:val="clear" w:pos="89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закрепление у студентов знаний по курсу «Инновационный менеджмент» путем проведения деловых игр.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5666">
        <w:rPr>
          <w:rFonts w:ascii="Times New Roman" w:hAnsi="Times New Roman"/>
          <w:b/>
          <w:sz w:val="28"/>
          <w:szCs w:val="28"/>
        </w:rPr>
        <w:t>Предметом</w:t>
      </w:r>
      <w:r w:rsidRPr="00A15666">
        <w:rPr>
          <w:rFonts w:ascii="Times New Roman" w:hAnsi="Times New Roman"/>
          <w:sz w:val="28"/>
          <w:szCs w:val="28"/>
        </w:rPr>
        <w:t xml:space="preserve"> дисциплины являются внутренние и внешние отношения инновационной деятельности предприятия при разработке и внедрении новаций как фактора повышения его конкурентоспособности.</w:t>
      </w:r>
    </w:p>
    <w:p w:rsidR="00A66C16" w:rsidRPr="00A15666" w:rsidRDefault="00A66C16" w:rsidP="00A1566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6C16" w:rsidRPr="00A15666" w:rsidRDefault="00A66C16" w:rsidP="00A15666">
      <w:pPr>
        <w:pStyle w:val="ListParagraph"/>
        <w:numPr>
          <w:ilvl w:val="0"/>
          <w:numId w:val="1"/>
        </w:num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A15666">
        <w:rPr>
          <w:b/>
          <w:sz w:val="28"/>
          <w:szCs w:val="28"/>
        </w:rPr>
        <w:t>Место дисциплины в структуре ООП ВО</w:t>
      </w:r>
    </w:p>
    <w:p w:rsidR="00A66C16" w:rsidRPr="00A15666" w:rsidRDefault="00A66C16" w:rsidP="00A1566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66C16" w:rsidRPr="00A15666" w:rsidRDefault="00A66C16" w:rsidP="00A15666">
      <w:pPr>
        <w:pStyle w:val="WW-Normal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A15666">
        <w:rPr>
          <w:sz w:val="28"/>
          <w:szCs w:val="28"/>
        </w:rPr>
        <w:t xml:space="preserve">Дисциплина входит в Блок 3 «Профессиональный цикл. Базовая часть» учебного плана. </w:t>
      </w:r>
      <w:r w:rsidRPr="00A15666">
        <w:rPr>
          <w:spacing w:val="-1"/>
          <w:sz w:val="28"/>
          <w:szCs w:val="28"/>
        </w:rPr>
        <w:t xml:space="preserve"> «Инновационный менеджмент» призван стать важной ступенью на пути освоения науки и важнейшей сферы человеческой деятельности – менеджмента. </w:t>
      </w:r>
    </w:p>
    <w:p w:rsidR="00A66C16" w:rsidRPr="00A15666" w:rsidRDefault="00A66C16" w:rsidP="00A15666">
      <w:pPr>
        <w:pStyle w:val="BodyText21"/>
        <w:tabs>
          <w:tab w:val="num" w:pos="0"/>
        </w:tabs>
        <w:rPr>
          <w:b/>
          <w:sz w:val="28"/>
          <w:szCs w:val="28"/>
          <w:lang w:eastAsia="ru-RU"/>
        </w:rPr>
      </w:pPr>
      <w:r w:rsidRPr="00A15666">
        <w:rPr>
          <w:bCs/>
          <w:sz w:val="28"/>
          <w:szCs w:val="28"/>
        </w:rPr>
        <w:t>Дисциплина является связующей между дисциплинами Базовой части Профессионального цикла (теория менеджмента, маркетинг, стратегический менеджмент) и дисциплинами Вариативной части Профессионального цикла (управленческие решения, исследование систем управления, управление качеством).</w:t>
      </w:r>
    </w:p>
    <w:p w:rsidR="00A66C16" w:rsidRPr="00A15666" w:rsidRDefault="00A66C16" w:rsidP="00A15666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A66C16" w:rsidRPr="00A15666" w:rsidRDefault="00A66C16" w:rsidP="00A15666">
      <w:pPr>
        <w:pStyle w:val="ListParagraph"/>
        <w:numPr>
          <w:ilvl w:val="0"/>
          <w:numId w:val="1"/>
        </w:num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A15666">
        <w:rPr>
          <w:b/>
          <w:sz w:val="28"/>
          <w:szCs w:val="28"/>
        </w:rPr>
        <w:t>Требования к результатам освоения содержания дисциплины</w:t>
      </w:r>
    </w:p>
    <w:p w:rsidR="00A66C16" w:rsidRPr="00A15666" w:rsidRDefault="00A66C16" w:rsidP="00A1566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66C16" w:rsidRPr="00A15666" w:rsidRDefault="00A66C16" w:rsidP="00A15666">
      <w:pPr>
        <w:tabs>
          <w:tab w:val="num" w:pos="0"/>
        </w:tabs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A15666">
        <w:rPr>
          <w:rFonts w:ascii="Times New Roman" w:hAnsi="Times New Roman"/>
          <w:sz w:val="28"/>
          <w:szCs w:val="28"/>
        </w:rPr>
        <w:t>учебной дисциплины «Инновационный менеджмент» является формирование и развитие у обучающихся следующих компетенций:</w:t>
      </w:r>
    </w:p>
    <w:p w:rsidR="00A66C16" w:rsidRPr="00A15666" w:rsidRDefault="00A66C16" w:rsidP="00A15666">
      <w:pPr>
        <w:numPr>
          <w:ilvl w:val="0"/>
          <w:numId w:val="6"/>
        </w:numPr>
        <w:tabs>
          <w:tab w:val="num" w:pos="0"/>
        </w:tabs>
        <w:spacing w:before="100" w:after="10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В результате освоения данной ООП бакалавриата выпускник должен обладать следующими компетенциями: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15666">
        <w:rPr>
          <w:rFonts w:ascii="Times New Roman" w:hAnsi="Times New Roman"/>
          <w:b/>
          <w:bCs/>
          <w:sz w:val="28"/>
          <w:szCs w:val="28"/>
        </w:rPr>
        <w:t>б) профессиональными (ПК):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i/>
          <w:iCs/>
          <w:sz w:val="28"/>
          <w:szCs w:val="28"/>
        </w:rPr>
        <w:t>организационно-управленческая деятельность</w:t>
      </w:r>
    </w:p>
    <w:p w:rsidR="00A66C16" w:rsidRPr="00A15666" w:rsidRDefault="00A66C16" w:rsidP="00A15666">
      <w:pPr>
        <w:numPr>
          <w:ilvl w:val="0"/>
          <w:numId w:val="4"/>
        </w:numPr>
        <w:tabs>
          <w:tab w:val="clear" w:pos="1211"/>
          <w:tab w:val="num" w:pos="0"/>
          <w:tab w:val="num" w:pos="720"/>
        </w:tabs>
        <w:spacing w:before="100" w:after="10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готовностью участвовать в разработке стратегии организации, используя инструментарий стратегического менеджмента</w:t>
      </w:r>
      <w:r w:rsidRPr="00A15666">
        <w:rPr>
          <w:rFonts w:ascii="Times New Roman" w:hAnsi="Times New Roman"/>
          <w:b/>
          <w:bCs/>
          <w:sz w:val="28"/>
          <w:szCs w:val="28"/>
        </w:rPr>
        <w:t xml:space="preserve"> (ПК-15);</w:t>
      </w:r>
    </w:p>
    <w:p w:rsidR="00A66C16" w:rsidRPr="00A15666" w:rsidRDefault="00A66C16" w:rsidP="00A15666">
      <w:pPr>
        <w:tabs>
          <w:tab w:val="num" w:pos="0"/>
          <w:tab w:val="num" w:pos="720"/>
        </w:tabs>
        <w:spacing w:before="100" w:after="1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готовностью участвовать во внедрении технологических и продуктовых инноваций </w:t>
      </w:r>
      <w:r w:rsidRPr="00A15666">
        <w:rPr>
          <w:rFonts w:ascii="Times New Roman" w:hAnsi="Times New Roman"/>
          <w:b/>
          <w:bCs/>
          <w:sz w:val="28"/>
          <w:szCs w:val="28"/>
        </w:rPr>
        <w:t>(ПК-21);</w:t>
      </w:r>
    </w:p>
    <w:p w:rsidR="00A66C16" w:rsidRPr="00A15666" w:rsidRDefault="00A66C16" w:rsidP="00A15666">
      <w:pPr>
        <w:tabs>
          <w:tab w:val="num" w:pos="0"/>
          <w:tab w:val="num" w:pos="720"/>
        </w:tabs>
        <w:spacing w:before="100" w:after="1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i/>
          <w:iCs/>
          <w:sz w:val="28"/>
          <w:szCs w:val="28"/>
        </w:rPr>
        <w:t>предпринимательская деятельность</w:t>
      </w:r>
    </w:p>
    <w:p w:rsidR="00A66C16" w:rsidRPr="00A15666" w:rsidRDefault="00A66C16" w:rsidP="00A15666">
      <w:pPr>
        <w:numPr>
          <w:ilvl w:val="0"/>
          <w:numId w:val="5"/>
        </w:numPr>
        <w:tabs>
          <w:tab w:val="num" w:pos="0"/>
        </w:tabs>
        <w:spacing w:before="100" w:after="10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умением находить и оценивать новые рыночные возможности и формулировать бизнес-идею </w:t>
      </w:r>
      <w:r w:rsidRPr="00A15666">
        <w:rPr>
          <w:rFonts w:ascii="Times New Roman" w:hAnsi="Times New Roman"/>
          <w:b/>
          <w:bCs/>
          <w:sz w:val="28"/>
          <w:szCs w:val="28"/>
        </w:rPr>
        <w:t>(ПК-48);</w:t>
      </w:r>
    </w:p>
    <w:p w:rsidR="00A66C16" w:rsidRPr="00A15666" w:rsidRDefault="00A66C16" w:rsidP="00A15666">
      <w:pPr>
        <w:numPr>
          <w:ilvl w:val="0"/>
          <w:numId w:val="5"/>
        </w:numPr>
        <w:tabs>
          <w:tab w:val="num" w:pos="0"/>
        </w:tabs>
        <w:spacing w:before="100" w:after="10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способностью разрабатывать бизнес-планы создания и развития новых организаций (направлений деятельности, продуктов) </w:t>
      </w:r>
      <w:r w:rsidRPr="00A15666">
        <w:rPr>
          <w:rFonts w:ascii="Times New Roman" w:hAnsi="Times New Roman"/>
          <w:b/>
          <w:bCs/>
          <w:sz w:val="28"/>
          <w:szCs w:val="28"/>
        </w:rPr>
        <w:t>(ПК-49)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По окончанию изучения дисциплины «Инновационный менеджмент» студент должен: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A15666">
        <w:rPr>
          <w:rFonts w:ascii="Times New Roman" w:hAnsi="Times New Roman"/>
          <w:b/>
          <w:i/>
          <w:sz w:val="28"/>
          <w:szCs w:val="28"/>
        </w:rPr>
        <w:t>иметь представление: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о тенденциях и разновидностях развития, 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о принципах управления развитием; 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о сущности нововведений; 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 возникновении, становлении и основных чертах инновационного менеджмента;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о принципах организации инновационного менеджмента; 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о содержании процессов разработки программ и проектов нововведений; 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о подходах к созданию благоприятных условий нововведений; 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о формах инновационного менеджмента; 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об инновационных играх; </w:t>
      </w:r>
    </w:p>
    <w:p w:rsidR="00A66C16" w:rsidRPr="00A15666" w:rsidRDefault="00A66C16" w:rsidP="00A15666">
      <w:pPr>
        <w:numPr>
          <w:ilvl w:val="1"/>
          <w:numId w:val="7"/>
        </w:numPr>
        <w:tabs>
          <w:tab w:val="clear" w:pos="2149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 прогнозировании и принципах разработки инновационных стратегий;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1566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формы развития, индикаторы и факторы экономического роста;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тенденции и направления мирового экономического развития;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факторы устойчивого развития и формы развития организаций;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различные определения понятия «инновация», характеристики инновации;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модели инновационного цикла и закономерности инновационных процессов;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особенности инновационного менеджмента и его роль в развитии организации;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формы инновационного менеджмента;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современные концепции развития организации, особенности обновляющихся компаний;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взаимосвязь стратегического управления и инновационного менеджмента, прогнозирование тенденций научно-технического развития;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виды инновационных стратегий и условия их реализации;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организационное обеспечение инновационной деятельности;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значение инновационных программ и проектов  и их место в системе управления нововведениями на предприятии и в организации;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особенности инновационных программ и проектов, их структуру и порядок разработки;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критерии отбора проектов и содержание экспертизы проектов;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методы оценки риска при осуществлении проектов;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методы оценки программ и проектов; 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различия между рутинным бизнес-процессом и инновационным процессом;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содержание научно-технического потенциала организации;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новую роль персонала в компаниях, осуществляющих целенаправленные продуктовые, технологические, организационные и др. изменения;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подходы к организации деятельности и стимулированию персонала, участвующего в инновационных процессах;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методы мотивации персонала по созданию и реализации новшеств; способы  преодоления сопротивления персонала осуществляемым изменениям;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требования к руководству инновационных фирм;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практику деятельности руководителей организации с точки зрения достижения инновационных целей;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опыт передовых компаний в области управления персоналом;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роль интеллектуальной собственности в экономическом и социальном развитии общества;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объекты права интеллектуальной собственности;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роль  промышленной собственности в достижении стратегических целей и обеспечении конкурентоспособности организации;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принципы охраны объектов интеллектуальной собственности в России и за рубежом;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особенности рынка научно-технической продукции;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особенности маркетинговых исследований на различных этапах создания новой продукции;</w:t>
      </w:r>
    </w:p>
    <w:p w:rsidR="00A66C16" w:rsidRPr="00A15666" w:rsidRDefault="00A66C16" w:rsidP="00A15666">
      <w:pPr>
        <w:numPr>
          <w:ilvl w:val="0"/>
          <w:numId w:val="8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порядок использования в коммерческой деятельности объектов промышленной собственности;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1566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выделять факторы эндогенного и экзогенного, а также экстенсивного и интенсивного развития;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использовать знания форм развития при определении миссии организации и выработки стратегии ее достижения;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оценивать масштабы будущих инноваций;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выявлять конкретные общественные потребности и предлагать проекты создания необходимых инноваций;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определять и оценивать источники развития;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оценивать жизненные циклы спроса, продуктов и технологий;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оценивать характер поведения фирм на разных этапах жизненного цикла продукта;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применять на практике основные положения управления  технологическими разрывами;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разрабатывать предложения по продлению жизненного цикла продукции (технологии) для организации;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строить </w:t>
      </w:r>
      <w:r w:rsidRPr="00A15666">
        <w:rPr>
          <w:rFonts w:ascii="Times New Roman" w:hAnsi="Times New Roman"/>
          <w:sz w:val="28"/>
          <w:szCs w:val="28"/>
          <w:lang w:val="en-US"/>
        </w:rPr>
        <w:t>S</w:t>
      </w:r>
      <w:r w:rsidRPr="00A15666">
        <w:rPr>
          <w:rFonts w:ascii="Times New Roman" w:hAnsi="Times New Roman"/>
          <w:sz w:val="28"/>
          <w:szCs w:val="28"/>
        </w:rPr>
        <w:t>-образные логистические кривые жизненных циклов продукции и технологии;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выявлять инновационные возможности для предприятий и организаций; 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оценивать существующее состояние отрасли, в которой действует предприятие;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определять направления развития инновационной деятельности предприятия;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формулировать функции и основные обязанности инновационного менеджера в современной компании; 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анализировать внешнюю среду организации с точки зрения поиска инновационных возможностей;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осуществлять и обосновывать  выбор вида инновационной стратегии для конкретного предприятия;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использовать теорию инновационных игр для определения порядка действия участников (конкурентов) и возможных выгод и потерь при решении вопроса о выводе на рынок новой продукции;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выделять основные виды работ по разработке и реализации проекта;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формировать систему финансирования проектной деятельности;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разрабатывать и обосновывать инновационные проекты;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осуществлять экспертизу проектов;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разрабатывать сетевой и календарный графики реализации инновационного проекта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оценивать научно-технический и инновационный потенциал организации;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формулировать принципы реализации кадровой политики в инновационной деятельности;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определять направления стимулирования различных групп работников в организации;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использовать в практической деятельности положения федеральных законов по охране интеллектуальной собственности и предлагать варианты решений в зависимости от конкретной ситуации;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применить на практике методы оценки объектов промышленной собственности;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тенденции развития патентно-лицензионной торговли на мировом рынке;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особенности и структуру лицензионного договора;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факторы, повышающие и понижающие цену лицензии на изобретение;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определять направления использования в коммерческой деятельности объектов промышленной собственности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формировать стратегию ведения переговоров по реализации прав на объекты промышленной собственности;</w:t>
      </w:r>
    </w:p>
    <w:p w:rsidR="00A66C16" w:rsidRPr="00A15666" w:rsidRDefault="00A66C16" w:rsidP="00A15666">
      <w:pPr>
        <w:numPr>
          <w:ilvl w:val="0"/>
          <w:numId w:val="9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разрабатывать комплекс мер по реализации изменений в организации;</w:t>
      </w:r>
    </w:p>
    <w:p w:rsidR="00A66C16" w:rsidRPr="00A15666" w:rsidRDefault="00A66C16" w:rsidP="00A1566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15666">
        <w:rPr>
          <w:rFonts w:ascii="Times New Roman" w:hAnsi="Times New Roman"/>
          <w:b/>
          <w:i/>
          <w:sz w:val="28"/>
          <w:szCs w:val="28"/>
        </w:rPr>
        <w:t>владеть навыками: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анализа и формулировки тенденций научно-технического развития и выявления возможностей развития организации;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оценки технико-экономических показателей новшества;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проведения анализа потенциала организации и конкурентной среды и обоснования выбора инновационной стратегии предприятия; 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оценки потенциала нового продукта и его рыночной ценности;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разработки комплекса мероприятий по организации разработки нового продукта.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разработки отдельных разделов инновационных программ и проектов;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применения различных методов оценки и отбора программ и проектов;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подготовки предложений созданию организационных условий для инноваций;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формирования проекта направлений развития научно-технического потенциала организации.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общения с научно-техническими сотрудниками, творческими работниками;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разработки вариантов материального и морального стимулирования работников научно-технической сферы;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работы с патентной информацией;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составления основных разделов договора на продажу или покупку объектов промышленной собственности;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конструировать систему управления инновационными процессами в организации;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проектирования систем стимулирования персонала, участвующего в инновационной деятельности,  и выявления мотивационных типов персонала;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контроля этапов работ по внедрению инноваций в соответствии с календарным графиком реализации проектов и программ; 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выработки собственного стиля руководства в зависимости типа инноваций и уровня сопротивления персонала изменениям;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формирования (проектирования) коммуникаций в инновационной системе, организации коммуникаций, определения и устранения препятствий обмену информацией  между участниками инновационного процесса;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разработки альтернативных вариантов новшеств и их оценки;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управления проектной группой;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проведения оценки эффективности инновационной деятельности;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аналитической обработки научно-технической и экономической информации для принятия инновационных стратегических и тактических решений; 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проведения совещаний, деловых игр по генерированию идей, разработке и оценке новшеств;</w:t>
      </w:r>
    </w:p>
    <w:p w:rsidR="00A66C16" w:rsidRPr="00A15666" w:rsidRDefault="00A66C16" w:rsidP="00A15666">
      <w:pPr>
        <w:numPr>
          <w:ilvl w:val="1"/>
          <w:numId w:val="10"/>
        </w:numPr>
        <w:tabs>
          <w:tab w:val="clear" w:pos="360"/>
          <w:tab w:val="num" w:pos="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оформления результатов аналитической работы, презентации проектов и программ.</w:t>
      </w:r>
    </w:p>
    <w:p w:rsidR="00A66C16" w:rsidRPr="0094542C" w:rsidRDefault="00A66C16" w:rsidP="00A15666">
      <w:pPr>
        <w:keepNext/>
        <w:outlineLvl w:val="0"/>
        <w:rPr>
          <w:b/>
          <w:bCs/>
          <w:color w:val="000000"/>
          <w:sz w:val="24"/>
          <w:szCs w:val="24"/>
        </w:rPr>
      </w:pPr>
    </w:p>
    <w:p w:rsidR="00A66C16" w:rsidRPr="004E51CB" w:rsidRDefault="00A66C16" w:rsidP="004E51CB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E51CB">
        <w:rPr>
          <w:b/>
          <w:sz w:val="28"/>
          <w:szCs w:val="28"/>
        </w:rPr>
        <w:t>Содержание дисциплины</w:t>
      </w:r>
    </w:p>
    <w:p w:rsidR="00A66C16" w:rsidRPr="004E51CB" w:rsidRDefault="00A66C16" w:rsidP="004E5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A15666">
        <w:rPr>
          <w:rFonts w:ascii="Times New Roman" w:hAnsi="Times New Roman"/>
          <w:bCs/>
          <w:sz w:val="28"/>
          <w:szCs w:val="28"/>
        </w:rPr>
        <w:t>Тема 1. Тенденции и разновидности развития. Управление развитием</w:t>
      </w: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 Тема 2. Содержание инновационного менеджмента</w:t>
      </w: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sz w:val="28"/>
          <w:szCs w:val="28"/>
        </w:rPr>
      </w:pPr>
      <w:bookmarkStart w:id="0" w:name="OLE_LINK5"/>
      <w:bookmarkStart w:id="1" w:name="OLE_LINK6"/>
      <w:r w:rsidRPr="00A15666">
        <w:rPr>
          <w:rFonts w:ascii="Times New Roman" w:hAnsi="Times New Roman"/>
          <w:sz w:val="28"/>
          <w:szCs w:val="28"/>
        </w:rPr>
        <w:t xml:space="preserve">Тема 3. </w:t>
      </w:r>
      <w:bookmarkStart w:id="2" w:name="OLE_LINK1"/>
      <w:bookmarkStart w:id="3" w:name="OLE_LINK2"/>
      <w:r w:rsidRPr="00A15666">
        <w:rPr>
          <w:rFonts w:ascii="Times New Roman" w:hAnsi="Times New Roman"/>
          <w:sz w:val="28"/>
          <w:szCs w:val="28"/>
        </w:rPr>
        <w:t>Развитие продуктов и технологий</w:t>
      </w:r>
      <w:bookmarkEnd w:id="0"/>
      <w:bookmarkEnd w:id="1"/>
      <w:bookmarkEnd w:id="2"/>
      <w:bookmarkEnd w:id="3"/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Тема 4. Интеллектуальная собственность в системе инновационного менеджмента</w:t>
      </w: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Тема 5. Рынок научно-технической продукции</w:t>
      </w: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 xml:space="preserve">Тема 6. Организация инновационного менеджмента </w:t>
      </w: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Тема 7. Инновационный  менеджмент и стратегическое управление</w:t>
      </w: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Тема 8. Разработка программ и проектов нововведений</w:t>
      </w: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15666">
        <w:rPr>
          <w:rFonts w:ascii="Times New Roman" w:hAnsi="Times New Roman"/>
          <w:sz w:val="28"/>
          <w:szCs w:val="28"/>
        </w:rPr>
        <w:t>Тема 9. Персонал организаций в инновационной деятельности</w:t>
      </w:r>
    </w:p>
    <w:p w:rsidR="00A66C16" w:rsidRPr="00A15666" w:rsidRDefault="00A66C16" w:rsidP="00A15666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A15666">
        <w:rPr>
          <w:rFonts w:ascii="Times New Roman" w:hAnsi="Times New Roman"/>
          <w:bCs/>
          <w:sz w:val="28"/>
          <w:szCs w:val="28"/>
        </w:rPr>
        <w:t>Тема 10. Создание благоприятных условий нововведений</w:t>
      </w:r>
    </w:p>
    <w:sectPr w:rsidR="00A66C16" w:rsidRPr="00A15666" w:rsidSect="003D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16" w:rsidRDefault="00A66C16" w:rsidP="009559E3">
      <w:pPr>
        <w:spacing w:after="0" w:line="240" w:lineRule="auto"/>
      </w:pPr>
      <w:r>
        <w:separator/>
      </w:r>
    </w:p>
  </w:endnote>
  <w:endnote w:type="continuationSeparator" w:id="1">
    <w:p w:rsidR="00A66C16" w:rsidRDefault="00A66C16" w:rsidP="0095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16" w:rsidRDefault="00A66C16" w:rsidP="00B2052F">
    <w:pPr>
      <w:pStyle w:val="Footer"/>
    </w:pPr>
    <w:r>
      <w:tab/>
    </w:r>
    <w:r>
      <w:tab/>
      <w:t xml:space="preserve">Стр. </w:t>
    </w:r>
    <w:fldSimple w:instr=" PAGE ">
      <w:r>
        <w:rPr>
          <w:noProof/>
        </w:rPr>
        <w:t>4</w:t>
      </w:r>
    </w:fldSimple>
    <w:r>
      <w:t xml:space="preserve"> из </w:t>
    </w:r>
    <w:fldSimple w:instr=" NUMPAGES ">
      <w:r>
        <w:rPr>
          <w:noProof/>
        </w:rPr>
        <w:t>9</w:t>
      </w:r>
    </w:fldSimple>
  </w:p>
  <w:p w:rsidR="00A66C16" w:rsidRDefault="00A66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16" w:rsidRDefault="00A66C16" w:rsidP="009559E3">
      <w:pPr>
        <w:spacing w:after="0" w:line="240" w:lineRule="auto"/>
      </w:pPr>
      <w:r>
        <w:separator/>
      </w:r>
    </w:p>
  </w:footnote>
  <w:footnote w:type="continuationSeparator" w:id="1">
    <w:p w:rsidR="00A66C16" w:rsidRDefault="00A66C16" w:rsidP="0095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A66C16" w:rsidRPr="006F24E0" w:rsidTr="007621AE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A66C16" w:rsidRDefault="00A66C16" w:rsidP="00860EFF">
          <w:pPr>
            <w:pStyle w:val="Header"/>
            <w:tabs>
              <w:tab w:val="left" w:pos="708"/>
            </w:tabs>
            <w:spacing w:after="4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АННОТАЦИЯ К РАБОЧЕЙ ПРОГРАММЕ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A66C16" w:rsidRDefault="00A66C16" w:rsidP="007621AE">
          <w:pPr>
            <w:pStyle w:val="Header"/>
            <w:tabs>
              <w:tab w:val="clear" w:pos="4677"/>
            </w:tabs>
            <w:spacing w:after="40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A66C16" w:rsidRDefault="00A66C16" w:rsidP="007621AE">
          <w:pPr>
            <w:pStyle w:val="Header"/>
            <w:jc w:val="right"/>
          </w:pPr>
        </w:p>
      </w:tc>
    </w:tr>
  </w:tbl>
  <w:p w:rsidR="00A66C16" w:rsidRDefault="00A66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A5F5233"/>
    <w:multiLevelType w:val="hybridMultilevel"/>
    <w:tmpl w:val="D722EE22"/>
    <w:lvl w:ilvl="0" w:tplc="38CAE8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ACE2379"/>
    <w:multiLevelType w:val="hybridMultilevel"/>
    <w:tmpl w:val="FFD41998"/>
    <w:name w:val="WW8Num22"/>
    <w:lvl w:ilvl="0" w:tplc="15DCD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DA35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A8D9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B6F7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80129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CEAA5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5C4E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42295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3ABC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356C00"/>
    <w:multiLevelType w:val="hybridMultilevel"/>
    <w:tmpl w:val="FFD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E171E7"/>
    <w:multiLevelType w:val="hybridMultilevel"/>
    <w:tmpl w:val="C1BA92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CAE8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B4B5F8E"/>
    <w:multiLevelType w:val="hybridMultilevel"/>
    <w:tmpl w:val="0FAC84BE"/>
    <w:lvl w:ilvl="0" w:tplc="38CAE8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74757FDD"/>
    <w:multiLevelType w:val="hybridMultilevel"/>
    <w:tmpl w:val="5066DA24"/>
    <w:lvl w:ilvl="0" w:tplc="38CAE8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8CAE8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1CB"/>
    <w:rsid w:val="00074007"/>
    <w:rsid w:val="00084DCD"/>
    <w:rsid w:val="000905BC"/>
    <w:rsid w:val="00264686"/>
    <w:rsid w:val="002902CB"/>
    <w:rsid w:val="002D065E"/>
    <w:rsid w:val="00341A1A"/>
    <w:rsid w:val="003508CE"/>
    <w:rsid w:val="003D5F9D"/>
    <w:rsid w:val="004E51CB"/>
    <w:rsid w:val="00501459"/>
    <w:rsid w:val="0051304E"/>
    <w:rsid w:val="005E7A37"/>
    <w:rsid w:val="006523E7"/>
    <w:rsid w:val="006F24E0"/>
    <w:rsid w:val="007234F2"/>
    <w:rsid w:val="0075266D"/>
    <w:rsid w:val="007621AE"/>
    <w:rsid w:val="00860EFF"/>
    <w:rsid w:val="008A10E7"/>
    <w:rsid w:val="008A74BE"/>
    <w:rsid w:val="008B6C3F"/>
    <w:rsid w:val="008E5A7B"/>
    <w:rsid w:val="00900A88"/>
    <w:rsid w:val="0092416A"/>
    <w:rsid w:val="00941BA3"/>
    <w:rsid w:val="0094542C"/>
    <w:rsid w:val="009559E3"/>
    <w:rsid w:val="009A6C34"/>
    <w:rsid w:val="009C1F69"/>
    <w:rsid w:val="009E1DEA"/>
    <w:rsid w:val="00A15666"/>
    <w:rsid w:val="00A66C16"/>
    <w:rsid w:val="00B2052F"/>
    <w:rsid w:val="00DB1A67"/>
    <w:rsid w:val="00EE7019"/>
    <w:rsid w:val="00F23ECB"/>
    <w:rsid w:val="00F7741F"/>
    <w:rsid w:val="00F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9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156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51CB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666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51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4E5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E51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1C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1C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E51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1CB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A15666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WW-Normal">
    <w:name w:val="WW-Normal"/>
    <w:uiPriority w:val="99"/>
    <w:rsid w:val="00A1566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A156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5666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1566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1566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1566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5666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1566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15666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A15666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9</Pages>
  <Words>1661</Words>
  <Characters>9472</Characters>
  <Application>Microsoft Office Outlook</Application>
  <DocSecurity>0</DocSecurity>
  <Lines>0</Lines>
  <Paragraphs>0</Paragraphs>
  <ScaleCrop>false</ScaleCrop>
  <Company>ИЭиП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Канцелярия</dc:creator>
  <cp:keywords/>
  <dc:description/>
  <cp:lastModifiedBy>admin</cp:lastModifiedBy>
  <cp:revision>4</cp:revision>
  <dcterms:created xsi:type="dcterms:W3CDTF">2015-12-26T11:14:00Z</dcterms:created>
  <dcterms:modified xsi:type="dcterms:W3CDTF">2016-01-10T17:14:00Z</dcterms:modified>
</cp:coreProperties>
</file>