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6F" w:rsidRDefault="005A4DD1">
      <w:r w:rsidRPr="005A4DD1">
        <w:t>СПИСОК ОСНОВНОЙ И ДОПОЛНИТЕЛЬНОЙ ЛИТЕРАТУРЫ</w:t>
      </w:r>
      <w:r>
        <w:t xml:space="preserve"> К ДИСЦИПЛИНЕ </w:t>
      </w:r>
      <w:r w:rsidRPr="005A4DD1">
        <w:t>«ПРАВОВЫЕ ОСНОВЫ СОЦИАЛЬНОГО СТРАХОВАНИЯ»</w:t>
      </w:r>
    </w:p>
    <w:p w:rsidR="005A4DD1" w:rsidRDefault="005A4DD1" w:rsidP="005A4DD1">
      <w:pPr>
        <w:pStyle w:val="footnotetext"/>
        <w:jc w:val="both"/>
        <w:rPr>
          <w:b/>
          <w:sz w:val="24"/>
          <w:szCs w:val="24"/>
        </w:rPr>
      </w:pPr>
    </w:p>
    <w:p w:rsidR="005A4DD1" w:rsidRDefault="005A4DD1" w:rsidP="005A4DD1">
      <w:pPr>
        <w:pStyle w:val="footnotetext"/>
        <w:jc w:val="both"/>
        <w:rPr>
          <w:sz w:val="24"/>
          <w:szCs w:val="24"/>
        </w:rPr>
      </w:pPr>
      <w:r>
        <w:rPr>
          <w:b/>
          <w:sz w:val="24"/>
          <w:szCs w:val="24"/>
        </w:rPr>
        <w:t>Базовый учебник:</w:t>
      </w:r>
    </w:p>
    <w:p w:rsidR="005A4DD1" w:rsidRDefault="005A4DD1" w:rsidP="005A4DD1">
      <w:pPr>
        <w:pStyle w:val="footnotetex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Социальное страхование: Учебник. / Под ред. Н.А. Кричевского. - М.: Дашков и К, 2008. - 316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5A4DD1" w:rsidRDefault="005A4DD1" w:rsidP="005A4DD1">
      <w:pPr>
        <w:spacing w:line="100" w:lineRule="atLeast"/>
        <w:jc w:val="both"/>
        <w:rPr>
          <w:rStyle w:val="FontStyle45"/>
        </w:rPr>
      </w:pPr>
      <w:r>
        <w:rPr>
          <w:b/>
          <w:bCs/>
        </w:rPr>
        <w:t>Основная литература:</w:t>
      </w:r>
    </w:p>
    <w:p w:rsidR="005A4DD1" w:rsidRDefault="005A4DD1" w:rsidP="005A4DD1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 xml:space="preserve">2. </w:t>
      </w:r>
      <w:proofErr w:type="spellStart"/>
      <w:r>
        <w:rPr>
          <w:rStyle w:val="FontStyle45"/>
        </w:rPr>
        <w:t>Ермасов</w:t>
      </w:r>
      <w:proofErr w:type="spellEnd"/>
      <w:r>
        <w:rPr>
          <w:rStyle w:val="FontStyle45"/>
        </w:rPr>
        <w:t xml:space="preserve"> С.В. Страхование: Учебник для бакалавров. / С.В. </w:t>
      </w:r>
      <w:proofErr w:type="spellStart"/>
      <w:r>
        <w:rPr>
          <w:rStyle w:val="FontStyle45"/>
        </w:rPr>
        <w:t>Ермасов</w:t>
      </w:r>
      <w:proofErr w:type="spellEnd"/>
      <w:r>
        <w:rPr>
          <w:rStyle w:val="FontStyle45"/>
        </w:rPr>
        <w:t xml:space="preserve">, Н.Б. </w:t>
      </w:r>
      <w:proofErr w:type="spellStart"/>
      <w:r>
        <w:rPr>
          <w:rStyle w:val="FontStyle45"/>
        </w:rPr>
        <w:t>Ермасова</w:t>
      </w:r>
      <w:proofErr w:type="spellEnd"/>
      <w:r>
        <w:rPr>
          <w:rStyle w:val="FontStyle45"/>
        </w:rPr>
        <w:t xml:space="preserve">. - 4-е изд., перераб. и доп. - М.: Издательство </w:t>
      </w:r>
      <w:proofErr w:type="spellStart"/>
      <w:r>
        <w:rPr>
          <w:rStyle w:val="FontStyle45"/>
        </w:rPr>
        <w:t>Юрайт</w:t>
      </w:r>
      <w:proofErr w:type="spellEnd"/>
      <w:r>
        <w:rPr>
          <w:rStyle w:val="FontStyle45"/>
        </w:rPr>
        <w:t xml:space="preserve">, 2012. - 748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 xml:space="preserve">. </w:t>
      </w:r>
    </w:p>
    <w:p w:rsidR="005A4DD1" w:rsidRDefault="005A4DD1" w:rsidP="005A4DD1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 xml:space="preserve">3. </w:t>
      </w:r>
      <w:proofErr w:type="spellStart"/>
      <w:r>
        <w:rPr>
          <w:rStyle w:val="FontStyle45"/>
        </w:rPr>
        <w:t>Павлюченко</w:t>
      </w:r>
      <w:proofErr w:type="spellEnd"/>
      <w:r>
        <w:rPr>
          <w:rStyle w:val="FontStyle45"/>
        </w:rPr>
        <w:t xml:space="preserve"> В.Г. Социальное страхование: Учебное пособие. / В.Г. </w:t>
      </w:r>
      <w:proofErr w:type="spellStart"/>
      <w:r>
        <w:rPr>
          <w:rStyle w:val="FontStyle45"/>
        </w:rPr>
        <w:t>Павлюченко</w:t>
      </w:r>
      <w:proofErr w:type="spellEnd"/>
      <w:r>
        <w:rPr>
          <w:rStyle w:val="FontStyle45"/>
        </w:rPr>
        <w:t xml:space="preserve">. </w:t>
      </w:r>
      <w:proofErr w:type="gramStart"/>
      <w:r>
        <w:rPr>
          <w:rStyle w:val="FontStyle45"/>
        </w:rPr>
        <w:t>–М</w:t>
      </w:r>
      <w:proofErr w:type="gramEnd"/>
      <w:r>
        <w:rPr>
          <w:rStyle w:val="FontStyle45"/>
        </w:rPr>
        <w:t>.: Дашков и К, 2007. - 412 с.</w:t>
      </w:r>
    </w:p>
    <w:p w:rsidR="005A4DD1" w:rsidRDefault="005A4DD1" w:rsidP="005A4DD1">
      <w:pPr>
        <w:spacing w:line="100" w:lineRule="atLeast"/>
        <w:ind w:firstLine="709"/>
        <w:jc w:val="both"/>
        <w:rPr>
          <w:rStyle w:val="FontStyle45"/>
        </w:rPr>
      </w:pPr>
      <w:r>
        <w:rPr>
          <w:rStyle w:val="FontStyle45"/>
        </w:rPr>
        <w:t xml:space="preserve">4. </w:t>
      </w:r>
      <w:proofErr w:type="spellStart"/>
      <w:r>
        <w:rPr>
          <w:rStyle w:val="FontStyle45"/>
        </w:rPr>
        <w:t>Роик</w:t>
      </w:r>
      <w:proofErr w:type="spellEnd"/>
      <w:r>
        <w:rPr>
          <w:rStyle w:val="FontStyle45"/>
        </w:rPr>
        <w:t xml:space="preserve"> В.Д. Основы социального страхования: монография. / В.Д. </w:t>
      </w:r>
      <w:proofErr w:type="spellStart"/>
      <w:r>
        <w:rPr>
          <w:rStyle w:val="FontStyle45"/>
        </w:rPr>
        <w:t>Роик</w:t>
      </w:r>
      <w:proofErr w:type="spellEnd"/>
      <w:r>
        <w:rPr>
          <w:rStyle w:val="FontStyle45"/>
        </w:rPr>
        <w:t xml:space="preserve">. - М.: </w:t>
      </w:r>
      <w:proofErr w:type="spellStart"/>
      <w:r>
        <w:rPr>
          <w:rStyle w:val="FontStyle45"/>
        </w:rPr>
        <w:t>Анкил</w:t>
      </w:r>
      <w:proofErr w:type="spellEnd"/>
      <w:r>
        <w:rPr>
          <w:rStyle w:val="FontStyle45"/>
        </w:rPr>
        <w:t>, 2005. - 256 с.</w:t>
      </w:r>
    </w:p>
    <w:p w:rsidR="005A4DD1" w:rsidRDefault="005A4DD1" w:rsidP="005A4DD1">
      <w:pPr>
        <w:spacing w:line="100" w:lineRule="atLeast"/>
        <w:jc w:val="both"/>
      </w:pPr>
      <w:r>
        <w:rPr>
          <w:b/>
          <w:bCs/>
        </w:rPr>
        <w:t>Нормативно-правовые акты: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1. Конституция Российской Федерации. 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2. Всеобщая декларация прав человека 1948 г. и Международный пакт о социальных, экономических и культурных правах от 19 декабря 1966 г. –   М.: Международные отношения, 1996.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3. Европейская Социальная Хартия ETS № 163 от 3 мая 1996 г. (Страсбург).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4. Конвенции МОТ 1921 г.  № 12 о возмещении при несчастных случаях на работе в сельском хозяйстве.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5. Конвенция МОТ 1925 г.  № 17 о возмещении трудящимся при несчастных случаях на производстве.</w:t>
      </w:r>
      <w:r w:rsidRPr="00445FD2">
        <w:rPr>
          <w:rStyle w:val="a7"/>
          <w:sz w:val="24"/>
          <w:szCs w:val="24"/>
        </w:rPr>
        <w:footnoteReference w:id="1"/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6. Конвенция МОТ 1925 г. № 18 о возмещении трудящимся при профессиональных заболеваниях. 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7. Конвенция МОТ 1925 г. № 19 о равноправии граждан страны и иностранцев в области возмещения трудящимся при несчастных случаях.  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8. Конвенция МОТ 1927 г. № 24 о страховании по болезни в промышленности.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9. Конвенция МОТ 1927 г. № 25  о страховании по болезни в сельском хозяйстве. 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10. Рекомендация МОТ 1927 г. № 25  об общих принципах страхования по болезни.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11. Конвенция МОТ 1933 г. № 35 о страховании по старости в промышленности.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12. Конвенция МОТ 1933 г. № 36 о страховании по старости в  сельском хозяйстве.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13. Конвенция МОТ 1933 г. № 37 о страховании на случай инвалидности в промышленности.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14. Конвенция МОТ 1933 г. № 38 о страховании на случай инвалидности в сельском хозяйстве.  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15. Конвенция МОТ 1933 г. № 39 о страховании на случай потери кормильца в промышленности.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16. Конвенция МОТ 1933 г. № 40 о страховании на случай потери кормильца в сельском хозяйстве.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17. Рекомендация МОТ 1933 г. № 43 об общих принципах страхования по инвалидности, старости и на случай потери кормильца.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18. Конвенция МОТ  1934 г. № 42 (пересмотренная) о возмещении в случае профессиональных заболеваний.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19. Конвенция МОТ 1934 г. № 44 о безработице.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20. Конвенция МОТ 1944 г. № 67 об обеспечении дохода».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21. Конвенция МОТ 1952 г. № 102 о минимальных нормах социального обеспечения.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22. Конвенция МОТ 1952 г. №103</w:t>
      </w:r>
      <w:proofErr w:type="gramStart"/>
      <w:r w:rsidRPr="00445FD2">
        <w:rPr>
          <w:sz w:val="24"/>
          <w:szCs w:val="24"/>
        </w:rPr>
        <w:t xml:space="preserve">  О</w:t>
      </w:r>
      <w:proofErr w:type="gramEnd"/>
      <w:r w:rsidRPr="00445FD2">
        <w:rPr>
          <w:sz w:val="24"/>
          <w:szCs w:val="24"/>
        </w:rPr>
        <w:t>б охране матери</w:t>
      </w:r>
      <w:r w:rsidRPr="00445FD2">
        <w:rPr>
          <w:sz w:val="24"/>
          <w:szCs w:val="24"/>
        </w:rPr>
        <w:t>н</w:t>
      </w:r>
      <w:r w:rsidRPr="00445FD2">
        <w:rPr>
          <w:sz w:val="24"/>
          <w:szCs w:val="24"/>
        </w:rPr>
        <w:t xml:space="preserve">ства.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lastRenderedPageBreak/>
        <w:t>23. Конвенция МОТ 1964 г. № 121 о пособиях в случаях производственного травматизма 7.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24. Конвенция МОТ 1967 г. № 128  о пособиях по инвалидности, по старости и по случаю потери кормильца.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25. Конвенция МОТ 1969 г. № 130 о медицинской помощи и пособиях по болезни.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26. Соглашение стран СНГ от 13 марта 1992 г. «О гарантиях прав граждан государств - участников Содружества Независимых Государств в области пенсионного обеспечения» // Информационный вестник Совета глав государств и Совета глав правительств СНГ: Содружество. – 1992. – № 3.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27. Соглашение о трудовой деятельности и социальной защите граждан Российской Федерации и республики Украина, работающих за пределами границ своих государств, принятое  в  Москве  14 января 1993 г.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28. Соглашение о трудовой деятельности и социальной защите граждан Российской Федерации и республики Молдова, работающих за пределами границ своих государств, принятое  в  Москве 27 мая 1993 г.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29. Соглашение о трудовой деятельности и социальной защите граждан Российской Федерации и Республики Армения, работающих за пределами границ своих государств, принятое в Ереване 19 июля 1994 г.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30. Решение Высшего Совета Сообщества Беларуси и России «О равных правах граждан на трудоустройство, оплату труда и предоставление других социально - трудовых гарантий» // РГ. – 1996 г. – 22 июня.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31. Договор между РФ и Республикой Беларусь от 25 декабря 1998 г. «О равных правах граждан».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32. Трудовой кодекс РФ.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33. Закон РФ от 19 апреля 1991 г. № 1032-1 «О занятости населения Российской Федерации».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34. Закон РФ от 28 июня 1991 г. №  1499-1 «О медицинском страховании граждан в Российской Федерации».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35. Постановление Верховного Совета РФ от 27 декабря 1991 г.  №  2133-1 «Вопросы Пенсионного фонда Российской Федерации (России)».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36. Основы законодательства Российской Федерации  от 22 июля 1993 г.  № 5487-1 об охране здоровья граждан.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37. Федеральный конституционный закон от 21 июля 1994 г. № 1-ФКЗ «О Конституционном Суде Российской Федерации».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38. Федеральный закон от 19 мая 1995 г.  № 81-ФЗ «О государственных пособиях гражд</w:t>
      </w:r>
      <w:r w:rsidRPr="00445FD2">
        <w:rPr>
          <w:sz w:val="24"/>
          <w:szCs w:val="24"/>
        </w:rPr>
        <w:t>а</w:t>
      </w:r>
      <w:r w:rsidRPr="00445FD2">
        <w:rPr>
          <w:sz w:val="24"/>
          <w:szCs w:val="24"/>
        </w:rPr>
        <w:t xml:space="preserve">нам, имеющим детей».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39.  Федеральный закон от 15 июля 1995 г. № 101-ФЗ «О международных договорах Российской Федерации».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40. Федеральный закон 12 января 1996 г. № 8-ФЗ  «О погребении и похоронном деле».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41. Федеральный закон от 12 января 1996 г. № 10-ФЗ  «О профессиональных союзах, их правах и гарантиях деятельности».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42. Федеральный закон от 1 апреля 1996 г. № 27-ФЗ «Об индивидуальном (персонифицированном) учете в системе обязательного пенсионного страхования».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43. Федеральный закон от 7 мая 1998 г. №75-ФЗ «О негосударственных пенсионных фондах».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44. Федеральный закон от 24 июля 1998 г. № 125-ФЗ  «Об обязательном социальном страховании от несчастных случаев на производстве и профессиональных заболеваний».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45. Федеральный закон от 16 июля 1999 г. № 165-ФЗ «Об основах обязательного социального страхования».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46. Федеральный закон от 7 августа 2000 г. № 122-ФЗ «О порядке установления </w:t>
      </w:r>
      <w:r w:rsidRPr="00445FD2">
        <w:rPr>
          <w:sz w:val="24"/>
          <w:szCs w:val="24"/>
        </w:rPr>
        <w:lastRenderedPageBreak/>
        <w:t xml:space="preserve">размеров стипендий и социальных выплат в Российской Федерации».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47. Федеральный закон от 6 марта 2001 г. № 21-ФЗ «О выплате пенсий гражданам, выезжающим на постоянное место жительства за пределы Российской Федерации».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48. Федеральный закон от 27 ноября 2001 г. № 155-ФЗ «О дополнительном социальном обеспечении членов летных экипажей воздушных судов гражданской авиации».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49. Федеральный закон от 15 декабря 2001 г. № 166-ФЗ «О государственном пенсионном обеспечении в Российской Федерации».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50. Федеральный закон от 15 декабря 2001 г. № 167-ФЗ «Об обязательном пенсионном страховании в Российской Федерации».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51. Федеральный закон от 17 декабря 2001 г. №  173-ФЗ «О трудовых пенсиях в Российской Федерации».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52. Федеральный закон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53. Федеральный закон от 24 июля 2002 г. № 111-ФЗ «Об инвестировании сре</w:t>
      </w:r>
      <w:proofErr w:type="gramStart"/>
      <w:r w:rsidRPr="00445FD2">
        <w:rPr>
          <w:sz w:val="24"/>
          <w:szCs w:val="24"/>
        </w:rPr>
        <w:t>дств дл</w:t>
      </w:r>
      <w:proofErr w:type="gramEnd"/>
      <w:r w:rsidRPr="00445FD2">
        <w:rPr>
          <w:sz w:val="24"/>
          <w:szCs w:val="24"/>
        </w:rPr>
        <w:t xml:space="preserve">я финансирования накопительной части трудовой пенсии в Российской Федерации».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54. Федеральный закон от 25 июля 2002 г. № 113-ФЗ «Об альтернативной гражданской службе».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55. Федеральный закон от 31 декабря 2002 г. № 190-ФЗ «Об обеспечении пособиями по обязательному социальному страхованию граждан, работающих в организациях и у индивидуальных предпринимателей, применяющих специальные налоговые режимы, и некоторых других категорий граждан».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56. Федеральный закон от 29 ноября 2003 г. № 154-ФЗ «Об увеличении базовой части трудовой пенсии лицам, проживающим в районах Крайнего Севера и приравненных к ним местностях».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57. Федеральный закон от 29 декабря 2006 г. № 255-ФЗ «Об обеспечении пособиями по временной нетрудоспособности по беременности и родам граждан, подлежащих обязательному социальному страхованию».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58. Федеральный закон от 21 июля 2007 г. № 216-ФЗ «О бюджете Фонда социального страхования Российской Федерации на 2008 год и плановый пер</w:t>
      </w:r>
      <w:r w:rsidRPr="00445FD2">
        <w:rPr>
          <w:sz w:val="24"/>
          <w:szCs w:val="24"/>
        </w:rPr>
        <w:t>и</w:t>
      </w:r>
      <w:r w:rsidRPr="00445FD2">
        <w:rPr>
          <w:sz w:val="24"/>
          <w:szCs w:val="24"/>
        </w:rPr>
        <w:t>од 2009 и 2010 годов».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59. Федеральный закон от 24 сентября 2007 г. № 221ФЗ «О внесении изменений в Федеральный закон «О трудовых пенсиях в Российской Федерации», связи с установлением размеров базовых частей трудовых пенсий».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60. Федеральный закон от 25 октября 2007 г. № 231-ФЗ «О внесении изменений в Федеральный закон «О государственных пособиях гражданам, име</w:t>
      </w:r>
      <w:r w:rsidRPr="00445FD2">
        <w:rPr>
          <w:sz w:val="24"/>
          <w:szCs w:val="24"/>
        </w:rPr>
        <w:t>ю</w:t>
      </w:r>
      <w:r w:rsidRPr="00445FD2">
        <w:rPr>
          <w:sz w:val="24"/>
          <w:szCs w:val="24"/>
        </w:rPr>
        <w:t>щим детей».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61. Федеральный закон от 30 апреля 2008 г. № 55-ФЗ «О дополнительных страховых взносах на накопительную часть трудовой пенсии и государственной поддержке формирования пенсионных накоплений».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62. Федеральный закон от 30 апреля 2008 г. № 56-ФЗ «О внесении изменений в отдельные законодательные акты Российской Федерации в связи с принятием Федерального закона «О дополнительных страховых взносах на накопительную часть трудовой пенсии и государственной поддержке формирования пенсионных накоплений».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63. Федеральный закон от 22 июля  2008 г. 146-ФЗ «О внесении изменений в отдельные законодательные акты Российской Федерации по вопросам установления трудовых пенсий».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64. Федеральный закон от 24 ноября 2008 г. № 204-ФЗ  «О фед</w:t>
      </w:r>
      <w:r w:rsidRPr="00445FD2">
        <w:rPr>
          <w:sz w:val="24"/>
          <w:szCs w:val="24"/>
        </w:rPr>
        <w:t>е</w:t>
      </w:r>
      <w:r w:rsidRPr="00445FD2">
        <w:rPr>
          <w:sz w:val="24"/>
          <w:szCs w:val="24"/>
        </w:rPr>
        <w:t xml:space="preserve">ральном бюджете на 2009 год и на плановый период 2010 и 2011 годов». 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65. Федеральный закон от 24 июля 2009 г. № 212-ФЗ «О страховых взносах в Пенсионный фонд Российской Федерации, Фонд социального страхования Российской </w:t>
      </w:r>
      <w:r w:rsidRPr="00445FD2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Федеральный фонд обязательного медицинского страхования и территориальные фонды обязательного медицинского страхования». </w:t>
      </w:r>
    </w:p>
    <w:p w:rsidR="005A4DD1" w:rsidRPr="00445FD2" w:rsidRDefault="005A4DD1" w:rsidP="005A4D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66. Федеральный закон от 2 декабря 2009 г. № 308-ФЗ «О федеральном бюджете на 2010 год и на плановый период 2011 и 2012 годов». 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>67. Указ Президента РФ от 5 ноября 1992 г. № 1335 «О дополнительных мерах по социальной защите беременных женщин и женщин, имеющих детей в возрасте до трех лет, уволенных в связи с ликвидацией организаций».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68. Указ Президента РФ от 7 августа 1992 г. № 822 «О Фонде социального страхования Российской Федерации».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69. Указ Президента РФ от 28 сентября 1993 г. № 1503 «Об управлении государственным социальным страхованием в Российской Федерации».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70. Указ Президента РФ от 22 марта 1994 г. № 577 «Об уточнении перечня районов Крайнего Севера и приравненных к ним местностей». 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71. Указ Президента РФ от 30 мая 1994 г. № 1110 «О размере компенсационных выплат отдельным категориям граждан». 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>72. Указ Президента РФ от 27 сентября 2000 г. № 1709 «О мерах по совершенствованию управления государственным пенсионным обеспечением в Российской Федерации».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73. Указ Президента РФ от 17 декабря 2002 г. № 1413 «Об утверждении перечня должностей, периоды службы (работы) в которых включаются в стаж государственной службы для назначения пенсии за выслугу лет федеральных государственных служащих».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74. Указ Президента РФ от 9 марта 2004 г. № 314 «О системе и структуре федеральных органов исполнительной власти».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75. Указ Президента РФ от 18 февраля 2005 г. № 176 «Об установлении ежемесячной доплаты к пенсиям отдельным категориям пенсионеров».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76. Указ Президента РФ от 26 декабря 2006 г. № 1455 «О компенсационных выплатах лицам, осуществляющим уход за нетрудоспособными гражданами».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77. Указ Президента РФ от 13 мая 2008 г. № 774 «О дополнительных мерах социальной поддержки лиц, осуществляющих уход за нетрудоспособными гражданами».</w:t>
      </w:r>
    </w:p>
    <w:p w:rsidR="005A4DD1" w:rsidRPr="00445FD2" w:rsidRDefault="005A4DD1" w:rsidP="005A4D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>78. Указ Президента РФ от 29 апреля 2009 г. № 475 «О внесении изменений в Указ Президента Российской Федерации от 13 мая 2008 г. N 775 "Об учреждении ордена "Родительская слава" и в описание ордена "Родительская слава", утвержденное этим Указом».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 w:rsidRPr="00445FD2">
        <w:rPr>
          <w:rFonts w:ascii="Times New Roman" w:hAnsi="Times New Roman" w:cs="Times New Roman"/>
          <w:sz w:val="24"/>
          <w:szCs w:val="24"/>
        </w:rPr>
        <w:t>Постановление Правительства РФ от 11 октября 1993 г. № 1018 «О мерах по выполнению Закона Российской Федерации "О внесении изменений и дополнений в Закон РСФСР "О медицинском страховании граждан в РСФСР» (вместе с "Инструкцией о порядке взимания и учета страховых взносов (платежей) на обязательное медицинское страхование", "Положением о страховых медицинских организациях, осуществляющих обязательное медицинское страхование").</w:t>
      </w:r>
      <w:proofErr w:type="gramEnd"/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80. Постановление Правительства РФ от 12 февраля 1994 г. №  101 «О Фонде социального страхования Российской Федерации».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81. Постановление Правительства РФ от 31 августа 1999 г. № 975 «Об утверждении Правил отнесения отраслей (</w:t>
      </w:r>
      <w:proofErr w:type="spellStart"/>
      <w:r w:rsidRPr="00445FD2">
        <w:rPr>
          <w:sz w:val="24"/>
          <w:szCs w:val="24"/>
        </w:rPr>
        <w:t>подотраслей</w:t>
      </w:r>
      <w:proofErr w:type="spellEnd"/>
      <w:r w:rsidRPr="00445FD2">
        <w:rPr>
          <w:sz w:val="24"/>
          <w:szCs w:val="24"/>
        </w:rPr>
        <w:t xml:space="preserve">) экономики к классу профессионального риска».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82. Постановление Правительства РФ от 6 сентября 2001 г. № 652 «Об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83. Постановление Правительства РФ от 12 июня 2002 г. № 408 «Об утверждении. Правил выдачи пенсионной книжки застрахованного лица в Пенсионном фонде Российской Федерации».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84. Постановление Правительства РФ от 11 июля 2002 г. № 518 «Об утверждении Правил исчисления периодов работы, дающей право на досрочное назначение трудовой </w:t>
      </w:r>
      <w:r w:rsidRPr="00445FD2">
        <w:rPr>
          <w:sz w:val="24"/>
          <w:szCs w:val="24"/>
        </w:rPr>
        <w:lastRenderedPageBreak/>
        <w:t>пенсии по старости».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85. Постановление Правительства РФ от 12 июня 2002 г.  № 407 «Об утверждении правил учета страховых взносов, включаемых в расчетный пенсионный капитал». </w:t>
      </w:r>
    </w:p>
    <w:p w:rsidR="005A4DD1" w:rsidRPr="00445FD2" w:rsidRDefault="005A4DD1" w:rsidP="005A4D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86. Постановление Правительства РФ от 12 июня 2002 г.  № 408 «О порядке выдачи пенсионной книжки застрахованного лица в Пенсионном фонде Российской Федерации».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87. Постановление Правительства РФ от 8 июля 2002 г. № 510 «Об утверждении Положения о порядке выплаты пенсий гражданам, выезжающим (выехавшим) на постоянное место жительства за пределы Российской Федерации».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88. Постановление Правительства РФ от 11 июля 2002 г.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89. </w:t>
      </w:r>
      <w:proofErr w:type="gramStart"/>
      <w:r w:rsidRPr="00445FD2">
        <w:rPr>
          <w:sz w:val="24"/>
          <w:szCs w:val="24"/>
        </w:rPr>
        <w:t>Постановление Правительства РФ от 18 июля 2002 г. № 537  «О списках производств, работ, профессий и должностей,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Федерации"»,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</w:t>
      </w:r>
      <w:proofErr w:type="gramEnd"/>
      <w:r w:rsidRPr="00445FD2">
        <w:rPr>
          <w:sz w:val="24"/>
          <w:szCs w:val="24"/>
        </w:rPr>
        <w:t xml:space="preserve"> </w:t>
      </w:r>
      <w:proofErr w:type="gramStart"/>
      <w:r w:rsidRPr="00445FD2">
        <w:rPr>
          <w:sz w:val="24"/>
          <w:szCs w:val="24"/>
        </w:rPr>
        <w:t>соответствии</w:t>
      </w:r>
      <w:proofErr w:type="gramEnd"/>
      <w:r w:rsidRPr="00445FD2">
        <w:rPr>
          <w:sz w:val="24"/>
          <w:szCs w:val="24"/>
        </w:rPr>
        <w:t xml:space="preserve"> со статьей 27 Федерального закона "О трудовых пенсиях в Российской Федерации"».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90. Постановление Правительства РФ от 24 июля 2002 г. № 555 «Об утверждении Правил подсчета и подтверждения страхового стажа для установления трудовых пенсий».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100. </w:t>
      </w:r>
      <w:proofErr w:type="gramStart"/>
      <w:r w:rsidRPr="00445FD2">
        <w:rPr>
          <w:sz w:val="24"/>
          <w:szCs w:val="24"/>
        </w:rPr>
        <w:t>Постановление Правительства РФ от 29 октября 2002 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статьей 28 Федерального закона "О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 28</w:t>
      </w:r>
      <w:proofErr w:type="gramEnd"/>
      <w:r w:rsidRPr="00445FD2">
        <w:rPr>
          <w:sz w:val="24"/>
          <w:szCs w:val="24"/>
        </w:rPr>
        <w:t xml:space="preserve"> Федерального закона "О трудовых пенсиях в Российской Федерации"». См. также приложения к этому постановлению.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101. Постановление Правительства РФ от 5 марта 2003 г. № 144 «О порядке добровольной уплаты в Фонд социального страхования Российской Федерации отдельными категориями страхователей страховых взнос обязательное социальное страхование на случай временной нетрудоспособности и в связи с материнством».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102. </w:t>
      </w:r>
      <w:proofErr w:type="gramStart"/>
      <w:r w:rsidRPr="00445FD2">
        <w:rPr>
          <w:sz w:val="24"/>
          <w:szCs w:val="24"/>
        </w:rPr>
        <w:t>Постановление Правительства РФ от 14 марта 2003 г. № 155  «Об утверждении Списка должностей членов летных экипажей воздушных судов гражданской авиации, работа в которых дает право на ежемесячную доплату к пенсии в соответствии с Федеральным законом "О дополнительном социальном обеспечении членов летных экипажей воздушных судов гражданской авиации", и Правил исчисления выслуги лет, дающей право на ежемесячную доплату к пенсии».</w:t>
      </w:r>
      <w:proofErr w:type="gramEnd"/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103. </w:t>
      </w:r>
      <w:proofErr w:type="gramStart"/>
      <w:r w:rsidRPr="00445FD2">
        <w:rPr>
          <w:sz w:val="24"/>
          <w:szCs w:val="24"/>
        </w:rPr>
        <w:t>Постановление Правительства РФ от 19 июня 2003 г. № 346 «О реализации права застрахованного лица на выбор инвестиционного портфеля (управляющей компании) в соответствии с Федеральным законом "Об инвестировании средств для финансирования накопительной части трудовой пенсии в Российской Федерации"» (вместе с «Правилами информирования застрахованных лиц о состоянии специальной части индивидуального лицевого счета и подачи застрахованными лицами заявлений о выборе инвестиционного портфеля (управляющей</w:t>
      </w:r>
      <w:proofErr w:type="gramEnd"/>
      <w:r w:rsidRPr="00445FD2">
        <w:rPr>
          <w:sz w:val="24"/>
          <w:szCs w:val="24"/>
        </w:rPr>
        <w:t xml:space="preserve"> </w:t>
      </w:r>
      <w:proofErr w:type="gramStart"/>
      <w:r w:rsidRPr="00445FD2">
        <w:rPr>
          <w:sz w:val="24"/>
          <w:szCs w:val="24"/>
        </w:rPr>
        <w:t>компании)»).</w:t>
      </w:r>
      <w:proofErr w:type="gramEnd"/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104. Постановление Правительства РФ от 30 июня 2003 г. № 395 «О мерах по организации управления средствами пенсионных накоплений».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105. Постановление Правительства РФ от 4 ноября 2003 г. № 669 «Об уполномоченном федеральном органе исполнительной власти, осуществляющем государственное регулирование деятельности негосударственных пенсионных фондов по негосударственному пенсионному обеспечению, обязательному пенсионному </w:t>
      </w:r>
      <w:r w:rsidRPr="00445FD2">
        <w:rPr>
          <w:sz w:val="24"/>
          <w:szCs w:val="24"/>
        </w:rPr>
        <w:lastRenderedPageBreak/>
        <w:t xml:space="preserve">страхованию и профессиональному пенсионному страхованию, надзор и </w:t>
      </w:r>
      <w:proofErr w:type="gramStart"/>
      <w:r w:rsidRPr="00445FD2">
        <w:rPr>
          <w:sz w:val="24"/>
          <w:szCs w:val="24"/>
        </w:rPr>
        <w:t>контроль за</w:t>
      </w:r>
      <w:proofErr w:type="gramEnd"/>
      <w:r w:rsidRPr="00445FD2">
        <w:rPr>
          <w:sz w:val="24"/>
          <w:szCs w:val="24"/>
        </w:rPr>
        <w:t xml:space="preserve"> указанной деятельностью».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106. Постановление Правительства РФ от 6 февраля 2004 г. № 55 «Об утверждении правил передачи пенсионных накоплений для финансирования накопительной части трудовой пенсии из негосударственного пенсионного фонда в другой негосударственный пенсионный фонд или из негосударственного пенсионного фонда в Пенсионный фонд Российской Федерации и определение их стоимости».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107. Постановление Правительства РФ от 6 февраля 2004 г. № 60 «Об утверждении форм типового договора об обязательном пенсионном страховании между негосударственным пенсионным фондом и застрахованным лицом, форм заявлений застрахованного лица о переходе в негосударственный пенсионный фонд Российской Федерации».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108. Постановление Правительства РФ от 13 февраля 2004 г. № 77 «Об утверждении типовых страховых правил негосударственного пенсионного фонда, осуществляющего деятельность по обязательному пенсионному страхованию».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109. Постановление Правительства </w:t>
      </w:r>
      <w:r w:rsidRPr="00445FD2">
        <w:rPr>
          <w:bCs/>
          <w:sz w:val="24"/>
          <w:szCs w:val="24"/>
        </w:rPr>
        <w:t xml:space="preserve">РФ </w:t>
      </w:r>
      <w:r w:rsidRPr="00445FD2">
        <w:rPr>
          <w:sz w:val="24"/>
          <w:szCs w:val="24"/>
        </w:rPr>
        <w:t>от 24 марта 2006 г. № 166 «Об утверждении коэффициента индексации расчетного пенсионного капитала застрахованных лиц».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110. Постановление Правительства РФ от 30 декабря 2006 г. № 865 «Об утверждении положения о назначении и выплате государственных пособий гражд</w:t>
      </w:r>
      <w:r w:rsidRPr="00445FD2">
        <w:rPr>
          <w:sz w:val="24"/>
          <w:szCs w:val="24"/>
        </w:rPr>
        <w:t>а</w:t>
      </w:r>
      <w:r w:rsidRPr="00445FD2">
        <w:rPr>
          <w:sz w:val="24"/>
          <w:szCs w:val="24"/>
        </w:rPr>
        <w:t>нам, имеющим детей».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111. Постановление Правительства РФ от 15 июня 2007 г. № 375 «Об утвержд</w:t>
      </w:r>
      <w:r w:rsidRPr="00445FD2">
        <w:rPr>
          <w:sz w:val="24"/>
          <w:szCs w:val="24"/>
        </w:rPr>
        <w:t>е</w:t>
      </w:r>
      <w:r w:rsidRPr="00445FD2">
        <w:rPr>
          <w:sz w:val="24"/>
          <w:szCs w:val="24"/>
        </w:rPr>
        <w:t>нии положения об особенностях порядка исчисления пособий по временной нетрудоспособности, по беременности и родам гражданам, подлежащим обязател</w:t>
      </w:r>
      <w:r w:rsidRPr="00445FD2">
        <w:rPr>
          <w:sz w:val="24"/>
          <w:szCs w:val="24"/>
        </w:rPr>
        <w:t>ь</w:t>
      </w:r>
      <w:r w:rsidRPr="00445FD2">
        <w:rPr>
          <w:sz w:val="24"/>
          <w:szCs w:val="24"/>
        </w:rPr>
        <w:t>ному социальному страхованию».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112. Постановление Правительства РФ от 3 ноября 2007 г. № 741 «Об утверждении Правила выплат Пенсионным фондом Российской Федерации правопреемникам умершего застрахованного лица средств пенсионных накоплений, учтенных в специальной части индивидуального лицевого счета».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113. Постановление Правительства РФ от 3 ноября 2007 г. № 742 «Об утверждении Правил выплаты негосударственным пенсионным фондом, осуществляющим обязательное пенсионное страхование, правопреемникам умершего застрахованного лица средств пенсионных накоплений, учтенных на пенсионном счете накопительной части трудовой пенсии».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114. Постановление Правительства РФ от 16 апреля 2008 г. № 269 «Об утверждении Положения об особенностях деятельности специализированного депозитария негосударственного пенсионного фонда». 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115. </w:t>
      </w:r>
      <w:proofErr w:type="gramStart"/>
      <w:r w:rsidRPr="00445FD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16 апреля 2008 г. № 275 «О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пособий». </w:t>
      </w:r>
      <w:proofErr w:type="gramEnd"/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116. Постановление Правительства РФ от 27 октября 2008 г. № 787 «О внесении изменений в Положение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</w:p>
    <w:p w:rsidR="005A4DD1" w:rsidRPr="00445FD2" w:rsidRDefault="005A4DD1" w:rsidP="005A4D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>117. Постановление Правительства РФ от 26 ноября 2008 г. № 885 "Об утверждении перечня международных организаций, супругам работников которых при установлении трудовых пенсий в страховой стаж засчитывается период проживания за границей в соответствии с подпунктом 8 пункта 1 статьи 11 Федерального закона "О трудовых пенсиях в Российской Федерации"».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lastRenderedPageBreak/>
        <w:t xml:space="preserve">118. Постановление Правительства РФ от 26 мая 2009 г. № 449 «О внесении изменений в некоторые Постановления Правительства Российской Федерации по вопросам досрочного назначения трудовой пенсии по старости». 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119. Постановление Правительства РФ от 14 сентября 2009 г. № 731 «Об издании разъяснений по единообразному применению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страхования». 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120. </w:t>
      </w:r>
      <w:proofErr w:type="gramStart"/>
      <w:r w:rsidRPr="00445FD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 октября 2009 г. № 790 «О порядке уплаты страховых взносов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материнством» (вместе с "Правилами уплаты страховых взносов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материнством"). </w:t>
      </w:r>
      <w:proofErr w:type="gramEnd"/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121. Постановление Правительства РФ от 17 октября 2009 г. № 826 «Об издании разъяснений по единообразному применению Федерального закона "Об обязательном социальном страховании на случай временной нетрудоспособности и в связи с материнством». 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>122. Постановление Правительства РФ от 24 октября 2009 г. № 842 «О совершенствовании порядка инвестирования сре</w:t>
      </w:r>
      <w:proofErr w:type="gramStart"/>
      <w:r w:rsidRPr="00445FD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45FD2">
        <w:rPr>
          <w:rFonts w:ascii="Times New Roman" w:hAnsi="Times New Roman" w:cs="Times New Roman"/>
          <w:sz w:val="24"/>
          <w:szCs w:val="24"/>
        </w:rPr>
        <w:t xml:space="preserve">я финансирования накопительной части трудовой пенсии в Российской Федерации» (вместе с "Инвестиционной декларацией инвестиционного портфеля государственных ценных бумаг государственной управляющей компании").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>123. Постановление правления ПФР от 9 октября 2000 г. №  118 «О создании управлений ПФР в федеральных округах».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124. Приказ Министерства </w:t>
      </w:r>
      <w:proofErr w:type="spellStart"/>
      <w:r w:rsidRPr="00445FD2">
        <w:rPr>
          <w:sz w:val="24"/>
          <w:szCs w:val="24"/>
        </w:rPr>
        <w:t>Минздравсоцразвития</w:t>
      </w:r>
      <w:proofErr w:type="spellEnd"/>
      <w:r w:rsidRPr="00445FD2">
        <w:rPr>
          <w:sz w:val="24"/>
          <w:szCs w:val="24"/>
        </w:rPr>
        <w:t xml:space="preserve"> РФ от 14 декабря 2006 г. № 842 «Об утверждении Разъяснения о порядке оплаты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125. Приказ </w:t>
      </w:r>
      <w:proofErr w:type="spellStart"/>
      <w:r w:rsidRPr="00445FD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45FD2">
        <w:rPr>
          <w:rFonts w:ascii="Times New Roman" w:hAnsi="Times New Roman" w:cs="Times New Roman"/>
          <w:sz w:val="24"/>
          <w:szCs w:val="24"/>
        </w:rPr>
        <w:t xml:space="preserve"> РФ от 31 января 2007 г. № 74 «Об утверждении </w:t>
      </w:r>
      <w:proofErr w:type="gramStart"/>
      <w:r w:rsidRPr="00445FD2">
        <w:rPr>
          <w:rFonts w:ascii="Times New Roman" w:hAnsi="Times New Roman" w:cs="Times New Roman"/>
          <w:sz w:val="24"/>
          <w:szCs w:val="24"/>
        </w:rPr>
        <w:t>Перечня уважительных причин пропуска срока обращения</w:t>
      </w:r>
      <w:proofErr w:type="gramEnd"/>
      <w:r w:rsidRPr="00445FD2">
        <w:rPr>
          <w:rFonts w:ascii="Times New Roman" w:hAnsi="Times New Roman" w:cs="Times New Roman"/>
          <w:sz w:val="24"/>
          <w:szCs w:val="24"/>
        </w:rPr>
        <w:t xml:space="preserve"> за пособием по временной нетрудоспособности, по беременности и родам». </w:t>
      </w:r>
    </w:p>
    <w:p w:rsidR="005A4DD1" w:rsidRPr="00445FD2" w:rsidRDefault="005A4DD1" w:rsidP="005A4DD1">
      <w:pPr>
        <w:pStyle w:val="Normal"/>
        <w:ind w:firstLine="720"/>
        <w:jc w:val="both"/>
        <w:rPr>
          <w:sz w:val="24"/>
          <w:szCs w:val="24"/>
        </w:rPr>
      </w:pPr>
      <w:r w:rsidRPr="00445FD2">
        <w:rPr>
          <w:sz w:val="24"/>
          <w:szCs w:val="24"/>
        </w:rPr>
        <w:t xml:space="preserve">126. Приказ </w:t>
      </w:r>
      <w:proofErr w:type="spellStart"/>
      <w:r w:rsidRPr="00445FD2">
        <w:rPr>
          <w:sz w:val="24"/>
          <w:szCs w:val="24"/>
        </w:rPr>
        <w:t>Минздравсоцразвития</w:t>
      </w:r>
      <w:proofErr w:type="spellEnd"/>
      <w:r w:rsidRPr="00445FD2">
        <w:rPr>
          <w:sz w:val="24"/>
          <w:szCs w:val="24"/>
        </w:rPr>
        <w:t xml:space="preserve"> РФ от 4 августа 2008 г. № 379н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реализации». 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127. Приказ </w:t>
      </w:r>
      <w:proofErr w:type="spellStart"/>
      <w:r w:rsidRPr="00445FD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45FD2">
        <w:rPr>
          <w:rFonts w:ascii="Times New Roman" w:hAnsi="Times New Roman" w:cs="Times New Roman"/>
          <w:sz w:val="24"/>
          <w:szCs w:val="24"/>
        </w:rPr>
        <w:t xml:space="preserve"> РФ от 1 декабря 2008 г. № 692н "Об утверждении разъяснения о порядке назначения и выплаты ежемесячного пособия по уходу за ребенком в двойном размере до достижения ребенком возраста трех лет». 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128. Приказ </w:t>
      </w:r>
      <w:proofErr w:type="spellStart"/>
      <w:r w:rsidRPr="00445FD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45FD2">
        <w:rPr>
          <w:rFonts w:ascii="Times New Roman" w:hAnsi="Times New Roman" w:cs="Times New Roman"/>
          <w:sz w:val="24"/>
          <w:szCs w:val="24"/>
        </w:rPr>
        <w:t xml:space="preserve"> РФ N 749н, ФСС РФ N 286 от 22 декабря 2008 г. «Об утверждении Разъяснения о порядке назначения и выплаты ежемесячного пособия по уходу за ребенком в случае болезни матери на период, когда она не может осуществлять уход за ребенком, другому члену семьи». </w:t>
      </w:r>
    </w:p>
    <w:p w:rsidR="005A4DD1" w:rsidRPr="00445FD2" w:rsidRDefault="005A4DD1" w:rsidP="005A4D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FD2">
        <w:rPr>
          <w:rFonts w:ascii="Times New Roman" w:hAnsi="Times New Roman" w:cs="Times New Roman"/>
          <w:sz w:val="24"/>
          <w:szCs w:val="24"/>
        </w:rPr>
        <w:t xml:space="preserve">129. Письмо Фонда социального страхования РФ от 13 мая 2009 г. № 02-18/07-3970 «Об индексации государственных пособий гражданам, имеющим детей, в связи с принятием Федерального закона от 28.04.2009 N 76-ФЗ». </w:t>
      </w:r>
    </w:p>
    <w:p w:rsidR="005A4DD1" w:rsidRDefault="005A4DD1" w:rsidP="005A4DD1">
      <w:pPr>
        <w:spacing w:line="100" w:lineRule="atLeast"/>
        <w:jc w:val="both"/>
        <w:rPr>
          <w:rStyle w:val="FontStyle45"/>
        </w:rPr>
      </w:pPr>
      <w:r>
        <w:rPr>
          <w:b/>
          <w:bCs/>
        </w:rPr>
        <w:t>Дополнительная литература: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proofErr w:type="spellStart"/>
      <w:r>
        <w:rPr>
          <w:rStyle w:val="FontStyle45"/>
        </w:rPr>
        <w:t>Богатыренко</w:t>
      </w:r>
      <w:proofErr w:type="spellEnd"/>
      <w:r>
        <w:rPr>
          <w:rStyle w:val="FontStyle45"/>
        </w:rPr>
        <w:t xml:space="preserve"> З.С. Международная организация труда. Конвенции и рекомендации: Справочное пособие / З.С. </w:t>
      </w:r>
      <w:proofErr w:type="spellStart"/>
      <w:r>
        <w:rPr>
          <w:rStyle w:val="FontStyle45"/>
        </w:rPr>
        <w:t>Богатыренко</w:t>
      </w:r>
      <w:proofErr w:type="spellEnd"/>
      <w:r>
        <w:rPr>
          <w:rStyle w:val="FontStyle45"/>
        </w:rPr>
        <w:t xml:space="preserve">. - М.: Дело и сервис, 2011. – 752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>.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lastRenderedPageBreak/>
        <w:t>Бобков  В.Н.   О   системе   показателей  для   обязательного   страхования   от несчастных случаев на производстве и профессиональных заболеваний // Уровень жизни населения регионов России. - 2008. - № 7. – С. 12 – 17.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Борисенко Н.Ю. Пенсионное обеспечение: Учебник / Н.Ю. Борисенко. - М.: Дашков и К, 2009. - 576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>.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proofErr w:type="spellStart"/>
      <w:r>
        <w:rPr>
          <w:rStyle w:val="FontStyle45"/>
        </w:rPr>
        <w:t>Бровчак</w:t>
      </w:r>
      <w:proofErr w:type="spellEnd"/>
      <w:r>
        <w:rPr>
          <w:rStyle w:val="FontStyle45"/>
        </w:rPr>
        <w:t xml:space="preserve"> С.В. Пенсионное обеспечение. Российский и зарубежный опыт: Учебное пособие /С.В. </w:t>
      </w:r>
      <w:proofErr w:type="spellStart"/>
      <w:r>
        <w:rPr>
          <w:rStyle w:val="FontStyle45"/>
        </w:rPr>
        <w:t>Бровчак</w:t>
      </w:r>
      <w:proofErr w:type="spellEnd"/>
      <w:r>
        <w:rPr>
          <w:rStyle w:val="FontStyle45"/>
        </w:rPr>
        <w:t>. - М.: ГУ ВШЭ, 2008. - 78 с.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Основы социального страхования: Учебное пособие. /Н.А. Вторушин. - Томск: Изд-во ТПУ, 2010. - 256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 xml:space="preserve">. 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Галаганов В.П. Организация работы  органов  социального  обеспечения  в Российской Федерации. / В.П. Галаганов. - М.: </w:t>
      </w:r>
      <w:proofErr w:type="spellStart"/>
      <w:r>
        <w:rPr>
          <w:rStyle w:val="FontStyle45"/>
        </w:rPr>
        <w:t>Кнорус</w:t>
      </w:r>
      <w:proofErr w:type="spellEnd"/>
      <w:r>
        <w:rPr>
          <w:rStyle w:val="FontStyle45"/>
        </w:rPr>
        <w:t xml:space="preserve">, 2009. - 151 с. 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Галаганов В.П. Страховое дело: Учебник. / В.П. Галаганов. - М: издательство </w:t>
      </w:r>
      <w:r>
        <w:rPr>
          <w:rStyle w:val="FontStyle45"/>
          <w:lang w:val="es-ES"/>
        </w:rPr>
        <w:t xml:space="preserve">«Academia», </w:t>
      </w:r>
      <w:r>
        <w:rPr>
          <w:rStyle w:val="FontStyle45"/>
        </w:rPr>
        <w:t xml:space="preserve">2008. - 272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 xml:space="preserve">. 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proofErr w:type="gramStart"/>
      <w:r>
        <w:rPr>
          <w:rStyle w:val="FontStyle45"/>
        </w:rPr>
        <w:t>Голубев</w:t>
      </w:r>
      <w:proofErr w:type="gramEnd"/>
      <w:r>
        <w:rPr>
          <w:rStyle w:val="FontStyle45"/>
        </w:rPr>
        <w:t xml:space="preserve"> С.В. Проблемы финансовой обеспеченности   системы обязательного социального страхования. //Уровень жизни населения регионов России. - 2008. - № 8. – С. 21 – 23.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Горшков А.В. </w:t>
      </w:r>
      <w:proofErr w:type="gramStart"/>
      <w:r>
        <w:rPr>
          <w:rStyle w:val="FontStyle45"/>
        </w:rPr>
        <w:t>Право социального обеспечения</w:t>
      </w:r>
      <w:proofErr w:type="gramEnd"/>
      <w:r>
        <w:rPr>
          <w:rStyle w:val="FontStyle45"/>
        </w:rPr>
        <w:t xml:space="preserve">: Учебное пособие /А.В. Горшков. - М.: Омега - Л, 2010. - 179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 xml:space="preserve">. 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Добромыслов К.В. </w:t>
      </w:r>
      <w:proofErr w:type="gramStart"/>
      <w:r>
        <w:rPr>
          <w:rStyle w:val="FontStyle45"/>
        </w:rPr>
        <w:t>Право социального обеспечения</w:t>
      </w:r>
      <w:proofErr w:type="gramEnd"/>
      <w:r>
        <w:rPr>
          <w:rStyle w:val="FontStyle45"/>
        </w:rPr>
        <w:t xml:space="preserve">: Учебное пособие / К.В. Добромыслов, Е.Е. </w:t>
      </w:r>
      <w:proofErr w:type="spellStart"/>
      <w:r>
        <w:rPr>
          <w:rStyle w:val="FontStyle45"/>
        </w:rPr>
        <w:t>Мачульская</w:t>
      </w:r>
      <w:proofErr w:type="spellEnd"/>
      <w:r>
        <w:rPr>
          <w:rStyle w:val="FontStyle45"/>
        </w:rPr>
        <w:t xml:space="preserve">. - М.: Книжный мир, 2009. - 415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 xml:space="preserve">. 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proofErr w:type="spellStart"/>
      <w:r>
        <w:rPr>
          <w:rStyle w:val="FontStyle45"/>
        </w:rPr>
        <w:t>Долженкова</w:t>
      </w:r>
      <w:proofErr w:type="spellEnd"/>
      <w:r>
        <w:rPr>
          <w:rStyle w:val="FontStyle45"/>
        </w:rPr>
        <w:t xml:space="preserve"> Г.Д.  </w:t>
      </w:r>
      <w:proofErr w:type="gramStart"/>
      <w:r>
        <w:rPr>
          <w:rStyle w:val="FontStyle45"/>
        </w:rPr>
        <w:t>Право  социального  обеспечения</w:t>
      </w:r>
      <w:proofErr w:type="gramEnd"/>
      <w:r>
        <w:rPr>
          <w:rStyle w:val="FontStyle45"/>
        </w:rPr>
        <w:t xml:space="preserve">:  Учебное пособие /Г.Д. </w:t>
      </w:r>
      <w:proofErr w:type="spellStart"/>
      <w:r>
        <w:rPr>
          <w:rStyle w:val="FontStyle45"/>
        </w:rPr>
        <w:t>Долженкова</w:t>
      </w:r>
      <w:proofErr w:type="spellEnd"/>
      <w:r>
        <w:rPr>
          <w:rStyle w:val="FontStyle45"/>
        </w:rPr>
        <w:t xml:space="preserve">. - М.: </w:t>
      </w:r>
      <w:proofErr w:type="spellStart"/>
      <w:r>
        <w:rPr>
          <w:rStyle w:val="FontStyle45"/>
        </w:rPr>
        <w:t>Юрайт</w:t>
      </w:r>
      <w:proofErr w:type="spellEnd"/>
      <w:r>
        <w:rPr>
          <w:rStyle w:val="FontStyle45"/>
        </w:rPr>
        <w:t>, 2006. - 201 с.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>Дубровский В.Н. Страхование профессиональных рисков. Финансовые вопросы. // Вестник государственного социального страхования. - 2010. - № 113. - С. 16-20.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Егоров Е.В. Социальное страхование: Учебное пособие / Е.В. Егоров. - М.: Экономист, 2008. - 608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 xml:space="preserve">. 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proofErr w:type="spellStart"/>
      <w:r>
        <w:rPr>
          <w:rStyle w:val="FontStyle45"/>
        </w:rPr>
        <w:t>Ермасов</w:t>
      </w:r>
      <w:proofErr w:type="spellEnd"/>
      <w:r>
        <w:rPr>
          <w:rStyle w:val="FontStyle45"/>
        </w:rPr>
        <w:t xml:space="preserve"> С.В.  Страхование: Учебник для бакалавров. / С.В. </w:t>
      </w:r>
      <w:proofErr w:type="spellStart"/>
      <w:r>
        <w:rPr>
          <w:rStyle w:val="FontStyle45"/>
        </w:rPr>
        <w:t>Ермасов</w:t>
      </w:r>
      <w:proofErr w:type="spellEnd"/>
      <w:r>
        <w:rPr>
          <w:rStyle w:val="FontStyle45"/>
        </w:rPr>
        <w:t xml:space="preserve">, Н.Б. </w:t>
      </w:r>
      <w:proofErr w:type="spellStart"/>
      <w:r>
        <w:rPr>
          <w:rStyle w:val="FontStyle45"/>
        </w:rPr>
        <w:t>Ермасова</w:t>
      </w:r>
      <w:proofErr w:type="spellEnd"/>
      <w:r>
        <w:rPr>
          <w:rStyle w:val="FontStyle45"/>
        </w:rPr>
        <w:t xml:space="preserve">. - 4-е изд., перераб. и доп. - М.: Издательство </w:t>
      </w:r>
      <w:proofErr w:type="spellStart"/>
      <w:r>
        <w:rPr>
          <w:rStyle w:val="FontStyle45"/>
        </w:rPr>
        <w:t>Юрайт</w:t>
      </w:r>
      <w:proofErr w:type="spellEnd"/>
      <w:r>
        <w:rPr>
          <w:rStyle w:val="FontStyle45"/>
        </w:rPr>
        <w:t xml:space="preserve">, 2012. - 748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>.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Сергеева Т.Ю. Пособия на детей. Порядок оформления, учеты, выплаты. / Т.Ю.Сергеева. - М.: Омега-Л, 2009. - 101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 xml:space="preserve">. 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Система социального страхования: почему и как её надо реформировать. //Человек и труд. - 2005. - № 3. - С. 9-16. 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>Соловьев А.К. Долгосрочное планирование развития пенсионной системы на основе актуарных расчетов. //Финансы. - 2008. - № 12. 90.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>Соловьев А.К. Актуарный прогноз развития пенсионной системы России после 2010 года. //Вестник государственного социального страхования. - 2010. - № 114. -С. 15-24.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Соловьев А.К. Финансовая система обязательного пенсионного страхования в России. /А.К. Соловьев. - М., 2003. - 496 с. 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 xml:space="preserve">Соловьев, А.К. Пенсионное страхование: Учебное пособие. /А.К. Соловьев. - М.: Норма, 2008. - 400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>.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rStyle w:val="FontStyle45"/>
        </w:rPr>
      </w:pPr>
      <w:r>
        <w:rPr>
          <w:rStyle w:val="FontStyle45"/>
        </w:rPr>
        <w:t>Сухорукова С.В. О судебной практике по злоупотреблениям страхователей при получении средств Фонда социального страхования Российской Федерации //Вестник государственного социального страхования. - 2010. - № 117. - С. 55-61.</w:t>
      </w:r>
    </w:p>
    <w:p w:rsidR="005A4DD1" w:rsidRDefault="005A4DD1" w:rsidP="005A4DD1">
      <w:pPr>
        <w:widowControl/>
        <w:numPr>
          <w:ilvl w:val="0"/>
          <w:numId w:val="5"/>
        </w:numPr>
        <w:tabs>
          <w:tab w:val="left" w:pos="0"/>
        </w:tabs>
        <w:spacing w:line="100" w:lineRule="atLeast"/>
        <w:ind w:left="0" w:firstLine="720"/>
        <w:jc w:val="both"/>
        <w:rPr>
          <w:color w:val="000000"/>
        </w:rPr>
      </w:pPr>
      <w:r>
        <w:rPr>
          <w:rStyle w:val="FontStyle45"/>
        </w:rPr>
        <w:lastRenderedPageBreak/>
        <w:t xml:space="preserve">Чернова Г.В. Страхование: Учебник. /А.Н. </w:t>
      </w:r>
      <w:proofErr w:type="spellStart"/>
      <w:r>
        <w:rPr>
          <w:rStyle w:val="FontStyle45"/>
        </w:rPr>
        <w:t>Базанов</w:t>
      </w:r>
      <w:proofErr w:type="spellEnd"/>
      <w:r>
        <w:rPr>
          <w:rStyle w:val="FontStyle45"/>
        </w:rPr>
        <w:t xml:space="preserve">, Л.В. Белинская, П.А. Власов; под ред. Г.В. Черновой. - М.: Проспект, 2009. - 425 </w:t>
      </w:r>
      <w:proofErr w:type="gramStart"/>
      <w:r>
        <w:rPr>
          <w:rStyle w:val="FontStyle45"/>
        </w:rPr>
        <w:t>с</w:t>
      </w:r>
      <w:proofErr w:type="gramEnd"/>
      <w:r>
        <w:rPr>
          <w:rStyle w:val="FontStyle45"/>
        </w:rPr>
        <w:t>.</w:t>
      </w:r>
    </w:p>
    <w:p w:rsidR="005A4DD1" w:rsidRDefault="005A4DD1" w:rsidP="005A4DD1">
      <w:pPr>
        <w:spacing w:line="100" w:lineRule="atLeast"/>
        <w:ind w:firstLine="426"/>
        <w:jc w:val="both"/>
        <w:rPr>
          <w:color w:val="000000"/>
        </w:rPr>
      </w:pPr>
    </w:p>
    <w:p w:rsidR="005A4DD1" w:rsidRDefault="005A4DD1" w:rsidP="005A4DD1">
      <w:pPr>
        <w:spacing w:line="100" w:lineRule="atLeast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Периодические издания:</w:t>
      </w:r>
    </w:p>
    <w:p w:rsidR="005A4DD1" w:rsidRDefault="005A4DD1" w:rsidP="005A4DD1">
      <w:pPr>
        <w:spacing w:line="100" w:lineRule="atLeast"/>
        <w:jc w:val="both"/>
        <w:rPr>
          <w:color w:val="000000"/>
        </w:rPr>
      </w:pPr>
      <w:r>
        <w:rPr>
          <w:color w:val="000000"/>
        </w:rPr>
        <w:t>Журнал «Трудовое право»</w:t>
      </w:r>
    </w:p>
    <w:p w:rsidR="005A4DD1" w:rsidRDefault="005A4DD1" w:rsidP="005A4DD1">
      <w:pPr>
        <w:spacing w:line="100" w:lineRule="atLeast"/>
        <w:jc w:val="both"/>
        <w:rPr>
          <w:color w:val="000000"/>
        </w:rPr>
      </w:pPr>
      <w:r>
        <w:rPr>
          <w:color w:val="000000"/>
        </w:rPr>
        <w:t>Журнал «Вопросы трудового права»</w:t>
      </w:r>
    </w:p>
    <w:p w:rsidR="005A4DD1" w:rsidRDefault="005A4DD1" w:rsidP="005A4DD1">
      <w:pPr>
        <w:spacing w:line="100" w:lineRule="atLeast"/>
        <w:jc w:val="both"/>
        <w:rPr>
          <w:color w:val="000000"/>
        </w:rPr>
      </w:pPr>
      <w:r>
        <w:rPr>
          <w:color w:val="000000"/>
        </w:rPr>
        <w:t>Журнал «Социальное и пенсионное право»</w:t>
      </w:r>
    </w:p>
    <w:p w:rsidR="005A4DD1" w:rsidRDefault="005A4DD1" w:rsidP="005A4DD1">
      <w:pPr>
        <w:spacing w:line="100" w:lineRule="atLeast"/>
        <w:jc w:val="both"/>
        <w:rPr>
          <w:color w:val="000000"/>
        </w:rPr>
      </w:pPr>
      <w:r>
        <w:rPr>
          <w:color w:val="000000"/>
        </w:rPr>
        <w:t>Журнал «Кадровик»</w:t>
      </w:r>
    </w:p>
    <w:p w:rsidR="005A4DD1" w:rsidRDefault="005A4DD1" w:rsidP="005A4DD1">
      <w:pPr>
        <w:spacing w:line="100" w:lineRule="atLeast"/>
        <w:jc w:val="both"/>
        <w:rPr>
          <w:color w:val="000000"/>
        </w:rPr>
      </w:pPr>
      <w:r>
        <w:rPr>
          <w:color w:val="000000"/>
        </w:rPr>
        <w:t>Журнал «Справочник кадровика»</w:t>
      </w:r>
    </w:p>
    <w:p w:rsidR="005A4DD1" w:rsidRDefault="005A4DD1" w:rsidP="005A4DD1">
      <w:pPr>
        <w:spacing w:line="100" w:lineRule="atLeast"/>
        <w:jc w:val="both"/>
        <w:rPr>
          <w:color w:val="000000"/>
        </w:rPr>
      </w:pPr>
      <w:r>
        <w:rPr>
          <w:color w:val="000000"/>
        </w:rPr>
        <w:t>Журнал «Современное право»</w:t>
      </w:r>
    </w:p>
    <w:p w:rsidR="005A4DD1" w:rsidRDefault="005A4DD1" w:rsidP="005A4DD1">
      <w:pPr>
        <w:spacing w:line="100" w:lineRule="atLeast"/>
        <w:jc w:val="both"/>
        <w:rPr>
          <w:color w:val="000000"/>
        </w:rPr>
      </w:pPr>
      <w:proofErr w:type="gramStart"/>
      <w:r>
        <w:rPr>
          <w:color w:val="000000"/>
        </w:rPr>
        <w:t>Журнал «Актуальные проблемы российского права»</w:t>
      </w:r>
      <w:proofErr w:type="gramEnd"/>
    </w:p>
    <w:p w:rsidR="005A4DD1" w:rsidRDefault="005A4DD1" w:rsidP="005A4DD1">
      <w:pPr>
        <w:spacing w:line="100" w:lineRule="atLeast"/>
        <w:jc w:val="both"/>
        <w:rPr>
          <w:b/>
          <w:bCs/>
          <w:color w:val="000000"/>
        </w:rPr>
      </w:pPr>
      <w:r>
        <w:rPr>
          <w:color w:val="000000"/>
        </w:rPr>
        <w:t>Журнал российского права</w:t>
      </w:r>
    </w:p>
    <w:p w:rsidR="005A4DD1" w:rsidRDefault="005A4DD1" w:rsidP="005A4DD1">
      <w:pPr>
        <w:spacing w:line="100" w:lineRule="atLeast"/>
        <w:ind w:firstLine="708"/>
        <w:jc w:val="both"/>
        <w:rPr>
          <w:b/>
          <w:bCs/>
          <w:color w:val="000000"/>
        </w:rPr>
      </w:pPr>
    </w:p>
    <w:p w:rsidR="005A4DD1" w:rsidRDefault="005A4DD1" w:rsidP="005A4DD1">
      <w:pPr>
        <w:spacing w:line="100" w:lineRule="atLeast"/>
        <w:ind w:firstLine="708"/>
        <w:jc w:val="both"/>
        <w:rPr>
          <w:b/>
          <w:bCs/>
          <w:color w:val="000000"/>
        </w:rPr>
      </w:pPr>
    </w:p>
    <w:p w:rsidR="005A4DD1" w:rsidRDefault="005A4DD1" w:rsidP="005A4DD1">
      <w:pPr>
        <w:spacing w:line="100" w:lineRule="atLeast"/>
        <w:ind w:firstLine="708"/>
        <w:jc w:val="both"/>
        <w:rPr>
          <w:b/>
          <w:bCs/>
          <w:color w:val="000000"/>
        </w:rPr>
      </w:pPr>
    </w:p>
    <w:p w:rsidR="005A4DD1" w:rsidRDefault="005A4DD1" w:rsidP="005A4DD1">
      <w:pPr>
        <w:spacing w:line="100" w:lineRule="atLeast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Интернет-ресурсы:</w:t>
      </w:r>
    </w:p>
    <w:p w:rsidR="005A4DD1" w:rsidRDefault="005A4DD1" w:rsidP="005A4DD1">
      <w:pPr>
        <w:spacing w:line="100" w:lineRule="atLeast"/>
        <w:rPr>
          <w:color w:val="000000"/>
        </w:rPr>
      </w:pPr>
      <w:r>
        <w:rPr>
          <w:color w:val="000000"/>
        </w:rPr>
        <w:t xml:space="preserve">Официальный сайт Конституционного Суда Российской Федерации - </w:t>
      </w:r>
      <w:r>
        <w:rPr>
          <w:color w:val="0000FF"/>
        </w:rPr>
        <w:t>http://www.ksrf.ru/</w:t>
      </w:r>
      <w:r>
        <w:rPr>
          <w:color w:val="000000"/>
        </w:rPr>
        <w:t>;</w:t>
      </w:r>
    </w:p>
    <w:p w:rsidR="005A4DD1" w:rsidRDefault="005A4DD1" w:rsidP="005A4DD1">
      <w:pPr>
        <w:spacing w:line="100" w:lineRule="atLeast"/>
        <w:rPr>
          <w:color w:val="000000"/>
        </w:rPr>
      </w:pPr>
      <w:r>
        <w:rPr>
          <w:color w:val="000000"/>
        </w:rPr>
        <w:t xml:space="preserve">Официальный сайт Верховного Суда Российской Федерации - </w:t>
      </w:r>
      <w:r>
        <w:rPr>
          <w:color w:val="0000FF"/>
        </w:rPr>
        <w:t>http://www.supcourt.ru/</w:t>
      </w:r>
      <w:r>
        <w:rPr>
          <w:color w:val="000000"/>
        </w:rPr>
        <w:t>;</w:t>
      </w:r>
    </w:p>
    <w:p w:rsidR="005A4DD1" w:rsidRDefault="005A4DD1" w:rsidP="005A4DD1">
      <w:pPr>
        <w:spacing w:line="100" w:lineRule="atLeast"/>
        <w:rPr>
          <w:color w:val="0000FF"/>
        </w:rPr>
      </w:pPr>
      <w:r>
        <w:rPr>
          <w:color w:val="000000"/>
        </w:rPr>
        <w:t>Официальный сайт Министерства труда и социального развития Российской Федерации -</w:t>
      </w:r>
    </w:p>
    <w:p w:rsidR="005A4DD1" w:rsidRDefault="005A4DD1" w:rsidP="005A4DD1">
      <w:pPr>
        <w:spacing w:line="100" w:lineRule="atLeast"/>
        <w:rPr>
          <w:color w:val="000000"/>
        </w:rPr>
      </w:pPr>
      <w:r>
        <w:rPr>
          <w:color w:val="0000FF"/>
        </w:rPr>
        <w:t>http://www.mzsrrf.ru/</w:t>
      </w:r>
      <w:r>
        <w:rPr>
          <w:color w:val="000000"/>
        </w:rPr>
        <w:t>;</w:t>
      </w:r>
    </w:p>
    <w:p w:rsidR="005A4DD1" w:rsidRDefault="005A4DD1" w:rsidP="005A4DD1">
      <w:pPr>
        <w:tabs>
          <w:tab w:val="left" w:pos="1080"/>
        </w:tabs>
        <w:spacing w:line="100" w:lineRule="atLeast"/>
      </w:pPr>
      <w:r>
        <w:rPr>
          <w:color w:val="000000"/>
        </w:rPr>
        <w:t xml:space="preserve">Официальный сайт Федерального фонда обязательного медицинского страхования - </w:t>
      </w:r>
      <w:bookmarkStart w:id="0" w:name="_Hlt178409921"/>
      <w:r>
        <w:fldChar w:fldCharType="begin"/>
      </w:r>
      <w:r>
        <w:instrText xml:space="preserve"> HYPERLINK "http://www.mzsrrf.ru/"</w:instrText>
      </w:r>
      <w:r>
        <w:fldChar w:fldCharType="separate"/>
      </w:r>
      <w:r>
        <w:rPr>
          <w:rStyle w:val="a8"/>
        </w:rPr>
        <w:t>http://www.f</w:t>
      </w:r>
      <w:r>
        <w:fldChar w:fldCharType="end"/>
      </w:r>
      <w:hyperlink r:id="rId7" w:history="1">
        <w:r>
          <w:rPr>
            <w:rStyle w:val="a8"/>
          </w:rPr>
          <w:t>foms</w:t>
        </w:r>
      </w:hyperlink>
      <w:hyperlink r:id="rId8" w:history="1">
        <w:r>
          <w:rPr>
            <w:rStyle w:val="a8"/>
          </w:rPr>
          <w:t>.ru</w:t>
        </w:r>
        <w:bookmarkEnd w:id="0"/>
      </w:hyperlink>
      <w:r>
        <w:t xml:space="preserve">; </w:t>
      </w:r>
    </w:p>
    <w:p w:rsidR="005A4DD1" w:rsidRDefault="005A4DD1" w:rsidP="005A4DD1">
      <w:pPr>
        <w:tabs>
          <w:tab w:val="left" w:pos="1080"/>
        </w:tabs>
        <w:spacing w:line="100" w:lineRule="atLeast"/>
      </w:pPr>
      <w:r>
        <w:t xml:space="preserve">Официальный сайт Фонда социального страхования - </w:t>
      </w:r>
      <w:hyperlink r:id="rId9" w:history="1">
        <w:r>
          <w:rPr>
            <w:rStyle w:val="a8"/>
          </w:rPr>
          <w:t>http://www.f</w:t>
        </w:r>
      </w:hyperlink>
      <w:hyperlink r:id="rId10" w:history="1">
        <w:r>
          <w:rPr>
            <w:rStyle w:val="a8"/>
          </w:rPr>
          <w:t>ss</w:t>
        </w:r>
      </w:hyperlink>
      <w:hyperlink r:id="rId11" w:history="1">
        <w:r>
          <w:rPr>
            <w:rStyle w:val="a8"/>
          </w:rPr>
          <w:t>.ru</w:t>
        </w:r>
      </w:hyperlink>
      <w:r>
        <w:t xml:space="preserve">; </w:t>
      </w:r>
    </w:p>
    <w:p w:rsidR="005A4DD1" w:rsidRDefault="005A4DD1" w:rsidP="005A4DD1">
      <w:pPr>
        <w:tabs>
          <w:tab w:val="left" w:pos="1080"/>
        </w:tabs>
        <w:spacing w:line="100" w:lineRule="atLeast"/>
        <w:rPr>
          <w:color w:val="000000"/>
        </w:rPr>
      </w:pPr>
      <w:r>
        <w:t xml:space="preserve">Официальный сайт Пенсионного фонда Российской Федерации - </w:t>
      </w:r>
      <w:hyperlink w:history="1">
        <w:r>
          <w:rPr>
            <w:rStyle w:val="a8"/>
          </w:rPr>
          <w:t>http://.pf</w:t>
        </w:r>
      </w:hyperlink>
      <w:hyperlink w:history="1">
        <w:r>
          <w:rPr>
            <w:rStyle w:val="a8"/>
          </w:rPr>
          <w:t>rf</w:t>
        </w:r>
      </w:hyperlink>
      <w:hyperlink w:history="1">
        <w:r>
          <w:rPr>
            <w:rStyle w:val="a8"/>
          </w:rPr>
          <w:t>.ru</w:t>
        </w:r>
      </w:hyperlink>
      <w:proofErr w:type="gramStart"/>
      <w:r>
        <w:t xml:space="preserve"> ;</w:t>
      </w:r>
      <w:proofErr w:type="gramEnd"/>
    </w:p>
    <w:p w:rsidR="005A4DD1" w:rsidRDefault="005A4DD1" w:rsidP="005A4DD1">
      <w:pPr>
        <w:spacing w:line="100" w:lineRule="atLeast"/>
        <w:rPr>
          <w:color w:val="000000"/>
        </w:rPr>
      </w:pPr>
      <w:proofErr w:type="gramStart"/>
      <w:r>
        <w:rPr>
          <w:color w:val="000000"/>
        </w:rPr>
        <w:t xml:space="preserve">Журнал «Актуальные проблемы российского права» - </w:t>
      </w:r>
      <w:r>
        <w:rPr>
          <w:color w:val="0000FF"/>
        </w:rPr>
        <w:t>http://msal.ru/prints/ap2010a.html</w:t>
      </w:r>
      <w:proofErr w:type="gramEnd"/>
    </w:p>
    <w:p w:rsidR="005A4DD1" w:rsidRDefault="005A4DD1" w:rsidP="005A4DD1">
      <w:pPr>
        <w:spacing w:line="100" w:lineRule="atLeast"/>
        <w:rPr>
          <w:color w:val="000000"/>
        </w:rPr>
      </w:pPr>
      <w:r>
        <w:rPr>
          <w:color w:val="000000"/>
        </w:rPr>
        <w:t xml:space="preserve">Журнал «Российское право в Интернете» - </w:t>
      </w:r>
      <w:r>
        <w:rPr>
          <w:color w:val="0000FF"/>
        </w:rPr>
        <w:t>http://www.rpi.msal.ru/prints/201004_23.html</w:t>
      </w:r>
    </w:p>
    <w:p w:rsidR="005A4DD1" w:rsidRDefault="005A4DD1" w:rsidP="005A4DD1">
      <w:pPr>
        <w:spacing w:line="100" w:lineRule="atLeast"/>
        <w:rPr>
          <w:b/>
        </w:rPr>
      </w:pPr>
      <w:r>
        <w:rPr>
          <w:color w:val="000000"/>
        </w:rPr>
        <w:t xml:space="preserve">Федеральный образовательный портал «Юридическая Россия» - </w:t>
      </w:r>
      <w:r>
        <w:rPr>
          <w:color w:val="0000FF"/>
        </w:rPr>
        <w:t>http://www.lawportal.ru/</w:t>
      </w:r>
    </w:p>
    <w:p w:rsidR="005A4DD1" w:rsidRDefault="005A4DD1" w:rsidP="005A4DD1">
      <w:pPr>
        <w:spacing w:line="100" w:lineRule="atLeast"/>
        <w:ind w:left="1068"/>
        <w:jc w:val="both"/>
        <w:rPr>
          <w:b/>
        </w:rPr>
      </w:pPr>
    </w:p>
    <w:p w:rsidR="005A4DD1" w:rsidRDefault="005A4DD1" w:rsidP="005A4DD1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>С целью подготовки к занятиям представляется целесообразным использовать справочные, учебно-методические, статистические материалы с использованием следующих информационных ресурсов в сети Интернет:</w:t>
      </w:r>
    </w:p>
    <w:p w:rsidR="005A4DD1" w:rsidRDefault="005A4DD1" w:rsidP="005A4DD1">
      <w:pPr>
        <w:spacing w:line="100" w:lineRule="atLeast"/>
        <w:ind w:firstLine="708"/>
        <w:rPr>
          <w:color w:val="000000"/>
        </w:rPr>
      </w:pPr>
      <w:r>
        <w:rPr>
          <w:color w:val="000000"/>
        </w:rPr>
        <w:t>- Сайт справочной правовой системы «Гарант» - h</w:t>
      </w:r>
      <w:r>
        <w:rPr>
          <w:color w:val="0000FF"/>
        </w:rPr>
        <w:t>ttp://www.garant.ru/</w:t>
      </w:r>
    </w:p>
    <w:p w:rsidR="005A4DD1" w:rsidRDefault="005A4DD1" w:rsidP="005A4DD1">
      <w:pPr>
        <w:spacing w:line="100" w:lineRule="atLeast"/>
        <w:ind w:firstLine="708"/>
        <w:rPr>
          <w:color w:val="000000"/>
        </w:rPr>
      </w:pPr>
      <w:r>
        <w:rPr>
          <w:color w:val="000000"/>
        </w:rPr>
        <w:t xml:space="preserve">- Сайт справочной правовой системы «Консультант Плюс» - </w:t>
      </w:r>
      <w:r>
        <w:rPr>
          <w:color w:val="0000FF"/>
        </w:rPr>
        <w:t>http://www.consultant.ru/</w:t>
      </w:r>
    </w:p>
    <w:p w:rsidR="005A4DD1" w:rsidRDefault="005A4DD1" w:rsidP="005A4DD1">
      <w:pPr>
        <w:spacing w:line="100" w:lineRule="atLeast"/>
        <w:ind w:firstLine="708"/>
        <w:rPr>
          <w:b/>
        </w:rPr>
      </w:pPr>
      <w:r>
        <w:rPr>
          <w:color w:val="000000"/>
        </w:rPr>
        <w:t xml:space="preserve">- Научная электронная библиотека </w:t>
      </w:r>
      <w:proofErr w:type="spellStart"/>
      <w:r>
        <w:rPr>
          <w:color w:val="000000"/>
        </w:rPr>
        <w:t>eLIBRARY.RU</w:t>
      </w:r>
      <w:proofErr w:type="spellEnd"/>
      <w:r>
        <w:rPr>
          <w:color w:val="000000"/>
        </w:rPr>
        <w:t xml:space="preserve"> - </w:t>
      </w:r>
      <w:r>
        <w:rPr>
          <w:color w:val="0000FF"/>
        </w:rPr>
        <w:t>http://elibrary.ru/defaultx.asp</w:t>
      </w:r>
    </w:p>
    <w:p w:rsidR="005A4DD1" w:rsidRDefault="005A4DD1" w:rsidP="005A4DD1">
      <w:pPr>
        <w:spacing w:line="100" w:lineRule="atLeast"/>
        <w:ind w:firstLine="709"/>
        <w:jc w:val="both"/>
        <w:rPr>
          <w:b/>
          <w:bCs/>
        </w:rPr>
      </w:pPr>
    </w:p>
    <w:p w:rsidR="005A4DD1" w:rsidRDefault="005A4DD1"/>
    <w:sectPr w:rsidR="005A4DD1" w:rsidSect="00C9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61" w:rsidRDefault="00206761" w:rsidP="005A4DD1">
      <w:r>
        <w:separator/>
      </w:r>
    </w:p>
  </w:endnote>
  <w:endnote w:type="continuationSeparator" w:id="0">
    <w:p w:rsidR="00206761" w:rsidRDefault="00206761" w:rsidP="005A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61" w:rsidRDefault="00206761" w:rsidP="005A4DD1">
      <w:r>
        <w:separator/>
      </w:r>
    </w:p>
  </w:footnote>
  <w:footnote w:type="continuationSeparator" w:id="0">
    <w:p w:rsidR="00206761" w:rsidRDefault="00206761" w:rsidP="005A4DD1">
      <w:r>
        <w:continuationSeparator/>
      </w:r>
    </w:p>
  </w:footnote>
  <w:footnote w:id="1">
    <w:p w:rsidR="005A4DD1" w:rsidRPr="004424A9" w:rsidRDefault="005A4DD1" w:rsidP="005A4DD1">
      <w:pPr>
        <w:pStyle w:val="a5"/>
        <w:ind w:firstLine="397"/>
        <w:jc w:val="both"/>
        <w:rPr>
          <w:color w:val="auto"/>
          <w:spacing w:val="0"/>
          <w:w w:val="100"/>
          <w:sz w:val="18"/>
          <w:szCs w:val="18"/>
        </w:rPr>
      </w:pPr>
      <w:r w:rsidRPr="004424A9">
        <w:rPr>
          <w:rStyle w:val="a7"/>
          <w:color w:val="auto"/>
          <w:spacing w:val="0"/>
          <w:w w:val="100"/>
          <w:sz w:val="18"/>
          <w:szCs w:val="18"/>
        </w:rPr>
        <w:footnoteRef/>
      </w:r>
      <w:r w:rsidRPr="004424A9">
        <w:rPr>
          <w:color w:val="auto"/>
          <w:spacing w:val="0"/>
          <w:w w:val="100"/>
          <w:sz w:val="18"/>
          <w:szCs w:val="18"/>
        </w:rPr>
        <w:t xml:space="preserve">  Конвенции и рекомендации, принятые Международной конференцией труда, </w:t>
      </w:r>
      <w:proofErr w:type="gramStart"/>
      <w:r w:rsidRPr="004424A9">
        <w:rPr>
          <w:color w:val="auto"/>
          <w:spacing w:val="0"/>
          <w:w w:val="100"/>
          <w:sz w:val="18"/>
          <w:szCs w:val="18"/>
        </w:rPr>
        <w:t>см</w:t>
      </w:r>
      <w:proofErr w:type="gramEnd"/>
      <w:r w:rsidRPr="004424A9">
        <w:rPr>
          <w:color w:val="auto"/>
          <w:spacing w:val="0"/>
          <w:w w:val="100"/>
          <w:sz w:val="18"/>
          <w:szCs w:val="18"/>
        </w:rPr>
        <w:t>. в соответствующих томах, изданных в Женеве Международным бюро труда в 1991 году и последующие годы.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DD1"/>
    <w:rsid w:val="00000740"/>
    <w:rsid w:val="000021A0"/>
    <w:rsid w:val="00024612"/>
    <w:rsid w:val="00024D53"/>
    <w:rsid w:val="00025E8A"/>
    <w:rsid w:val="00031991"/>
    <w:rsid w:val="00040FB5"/>
    <w:rsid w:val="00043BE2"/>
    <w:rsid w:val="00067056"/>
    <w:rsid w:val="00075016"/>
    <w:rsid w:val="00080E8E"/>
    <w:rsid w:val="00085650"/>
    <w:rsid w:val="00086478"/>
    <w:rsid w:val="000875F0"/>
    <w:rsid w:val="00091678"/>
    <w:rsid w:val="00092ABB"/>
    <w:rsid w:val="00094734"/>
    <w:rsid w:val="00095E43"/>
    <w:rsid w:val="00096F3A"/>
    <w:rsid w:val="000A6CCE"/>
    <w:rsid w:val="000B4B61"/>
    <w:rsid w:val="000B5126"/>
    <w:rsid w:val="000B67B7"/>
    <w:rsid w:val="000B7A9E"/>
    <w:rsid w:val="000C0D48"/>
    <w:rsid w:val="000C2BA7"/>
    <w:rsid w:val="000C6FF8"/>
    <w:rsid w:val="000C7DF2"/>
    <w:rsid w:val="000D06E5"/>
    <w:rsid w:val="000D4D54"/>
    <w:rsid w:val="000E418C"/>
    <w:rsid w:val="000F1B93"/>
    <w:rsid w:val="0010135C"/>
    <w:rsid w:val="001038B3"/>
    <w:rsid w:val="00117913"/>
    <w:rsid w:val="001215DD"/>
    <w:rsid w:val="001242C0"/>
    <w:rsid w:val="001271DF"/>
    <w:rsid w:val="0013241B"/>
    <w:rsid w:val="001349B9"/>
    <w:rsid w:val="001430B5"/>
    <w:rsid w:val="0014539C"/>
    <w:rsid w:val="00145DB5"/>
    <w:rsid w:val="0014651A"/>
    <w:rsid w:val="00150CF5"/>
    <w:rsid w:val="00151746"/>
    <w:rsid w:val="001518DF"/>
    <w:rsid w:val="0015240E"/>
    <w:rsid w:val="00154144"/>
    <w:rsid w:val="001579D6"/>
    <w:rsid w:val="00165481"/>
    <w:rsid w:val="00165610"/>
    <w:rsid w:val="00167368"/>
    <w:rsid w:val="00175FDA"/>
    <w:rsid w:val="001775A2"/>
    <w:rsid w:val="00180388"/>
    <w:rsid w:val="0018585E"/>
    <w:rsid w:val="001859A6"/>
    <w:rsid w:val="00190A8D"/>
    <w:rsid w:val="00195840"/>
    <w:rsid w:val="00197294"/>
    <w:rsid w:val="001A0998"/>
    <w:rsid w:val="001B0BE0"/>
    <w:rsid w:val="001B0C74"/>
    <w:rsid w:val="001B373A"/>
    <w:rsid w:val="001B4701"/>
    <w:rsid w:val="001C385A"/>
    <w:rsid w:val="001D5B17"/>
    <w:rsid w:val="001D7728"/>
    <w:rsid w:val="001E0AB0"/>
    <w:rsid w:val="001E1DF1"/>
    <w:rsid w:val="001E21F6"/>
    <w:rsid w:val="001F31F8"/>
    <w:rsid w:val="001F3CFF"/>
    <w:rsid w:val="00204074"/>
    <w:rsid w:val="00206761"/>
    <w:rsid w:val="00220B50"/>
    <w:rsid w:val="002240E8"/>
    <w:rsid w:val="002243FA"/>
    <w:rsid w:val="00226619"/>
    <w:rsid w:val="002267A0"/>
    <w:rsid w:val="002310DD"/>
    <w:rsid w:val="002516EE"/>
    <w:rsid w:val="00252BBE"/>
    <w:rsid w:val="00266782"/>
    <w:rsid w:val="002753CA"/>
    <w:rsid w:val="002A7866"/>
    <w:rsid w:val="002C1EA5"/>
    <w:rsid w:val="002C6DAA"/>
    <w:rsid w:val="002D5421"/>
    <w:rsid w:val="002D5E8B"/>
    <w:rsid w:val="002E3937"/>
    <w:rsid w:val="002E7070"/>
    <w:rsid w:val="002F7616"/>
    <w:rsid w:val="00301528"/>
    <w:rsid w:val="00302B37"/>
    <w:rsid w:val="003034BD"/>
    <w:rsid w:val="00306CBF"/>
    <w:rsid w:val="0031215F"/>
    <w:rsid w:val="00322A94"/>
    <w:rsid w:val="003244EA"/>
    <w:rsid w:val="00325EB4"/>
    <w:rsid w:val="00327497"/>
    <w:rsid w:val="00330A16"/>
    <w:rsid w:val="00331375"/>
    <w:rsid w:val="00333848"/>
    <w:rsid w:val="003375F1"/>
    <w:rsid w:val="00342097"/>
    <w:rsid w:val="00345158"/>
    <w:rsid w:val="00346A68"/>
    <w:rsid w:val="00350730"/>
    <w:rsid w:val="00351045"/>
    <w:rsid w:val="003612E5"/>
    <w:rsid w:val="0036181B"/>
    <w:rsid w:val="00362934"/>
    <w:rsid w:val="0036713D"/>
    <w:rsid w:val="0037019C"/>
    <w:rsid w:val="00373DBA"/>
    <w:rsid w:val="00384ED1"/>
    <w:rsid w:val="00386A43"/>
    <w:rsid w:val="00392CB5"/>
    <w:rsid w:val="00393449"/>
    <w:rsid w:val="003B20F6"/>
    <w:rsid w:val="003C1B71"/>
    <w:rsid w:val="003C2CFC"/>
    <w:rsid w:val="003D6C9D"/>
    <w:rsid w:val="003D7865"/>
    <w:rsid w:val="003E2499"/>
    <w:rsid w:val="003E3F3C"/>
    <w:rsid w:val="003E4DF8"/>
    <w:rsid w:val="003F4A18"/>
    <w:rsid w:val="003F6ECC"/>
    <w:rsid w:val="0040022B"/>
    <w:rsid w:val="0041170D"/>
    <w:rsid w:val="00416C3A"/>
    <w:rsid w:val="00426A21"/>
    <w:rsid w:val="004437D5"/>
    <w:rsid w:val="004508F4"/>
    <w:rsid w:val="00455707"/>
    <w:rsid w:val="004706AF"/>
    <w:rsid w:val="004732DC"/>
    <w:rsid w:val="0047345A"/>
    <w:rsid w:val="00477128"/>
    <w:rsid w:val="0049256B"/>
    <w:rsid w:val="00493D80"/>
    <w:rsid w:val="00495339"/>
    <w:rsid w:val="00496507"/>
    <w:rsid w:val="004A21B1"/>
    <w:rsid w:val="004A23CB"/>
    <w:rsid w:val="004A25D8"/>
    <w:rsid w:val="004A4A13"/>
    <w:rsid w:val="004A7A3A"/>
    <w:rsid w:val="004B128C"/>
    <w:rsid w:val="004B2BA3"/>
    <w:rsid w:val="004B64EC"/>
    <w:rsid w:val="004C0C50"/>
    <w:rsid w:val="004D5597"/>
    <w:rsid w:val="004E226A"/>
    <w:rsid w:val="004E4B62"/>
    <w:rsid w:val="004E4EC9"/>
    <w:rsid w:val="004E5C4C"/>
    <w:rsid w:val="004F1FCF"/>
    <w:rsid w:val="004F6DAE"/>
    <w:rsid w:val="0050005B"/>
    <w:rsid w:val="00502480"/>
    <w:rsid w:val="00504159"/>
    <w:rsid w:val="00506E96"/>
    <w:rsid w:val="0050730B"/>
    <w:rsid w:val="00514D94"/>
    <w:rsid w:val="00522FC8"/>
    <w:rsid w:val="005252B0"/>
    <w:rsid w:val="00526FC8"/>
    <w:rsid w:val="00534FA7"/>
    <w:rsid w:val="00536A4F"/>
    <w:rsid w:val="0054300A"/>
    <w:rsid w:val="00557020"/>
    <w:rsid w:val="00562EAD"/>
    <w:rsid w:val="00565AC3"/>
    <w:rsid w:val="005705A7"/>
    <w:rsid w:val="00571805"/>
    <w:rsid w:val="005846AD"/>
    <w:rsid w:val="005860AF"/>
    <w:rsid w:val="005900BE"/>
    <w:rsid w:val="00591538"/>
    <w:rsid w:val="00593F10"/>
    <w:rsid w:val="00596274"/>
    <w:rsid w:val="00596781"/>
    <w:rsid w:val="005A4DD1"/>
    <w:rsid w:val="005A5C87"/>
    <w:rsid w:val="005B0422"/>
    <w:rsid w:val="005B0B10"/>
    <w:rsid w:val="005B1866"/>
    <w:rsid w:val="005D3264"/>
    <w:rsid w:val="005D3DF7"/>
    <w:rsid w:val="005E0F4E"/>
    <w:rsid w:val="005E1DE3"/>
    <w:rsid w:val="005E34A3"/>
    <w:rsid w:val="005F1D58"/>
    <w:rsid w:val="005F21A5"/>
    <w:rsid w:val="00600C7C"/>
    <w:rsid w:val="0060131A"/>
    <w:rsid w:val="00625211"/>
    <w:rsid w:val="006334B0"/>
    <w:rsid w:val="00633884"/>
    <w:rsid w:val="00634614"/>
    <w:rsid w:val="00645C88"/>
    <w:rsid w:val="0064644C"/>
    <w:rsid w:val="0065186C"/>
    <w:rsid w:val="006606BB"/>
    <w:rsid w:val="00660A80"/>
    <w:rsid w:val="006632CD"/>
    <w:rsid w:val="00663893"/>
    <w:rsid w:val="00671D92"/>
    <w:rsid w:val="00673F08"/>
    <w:rsid w:val="00681C06"/>
    <w:rsid w:val="00681E5E"/>
    <w:rsid w:val="00682F60"/>
    <w:rsid w:val="00686076"/>
    <w:rsid w:val="00695791"/>
    <w:rsid w:val="00695B90"/>
    <w:rsid w:val="00696A49"/>
    <w:rsid w:val="006A1407"/>
    <w:rsid w:val="006A4FFC"/>
    <w:rsid w:val="006A5674"/>
    <w:rsid w:val="006B4BEC"/>
    <w:rsid w:val="006C17CF"/>
    <w:rsid w:val="006C62D0"/>
    <w:rsid w:val="006D2878"/>
    <w:rsid w:val="006D2A6A"/>
    <w:rsid w:val="006E2C39"/>
    <w:rsid w:val="006E6596"/>
    <w:rsid w:val="006F0FAD"/>
    <w:rsid w:val="006F4C7E"/>
    <w:rsid w:val="006F7F6D"/>
    <w:rsid w:val="0070020D"/>
    <w:rsid w:val="00701516"/>
    <w:rsid w:val="00704416"/>
    <w:rsid w:val="00705236"/>
    <w:rsid w:val="00707666"/>
    <w:rsid w:val="00711621"/>
    <w:rsid w:val="00711964"/>
    <w:rsid w:val="00726587"/>
    <w:rsid w:val="00730548"/>
    <w:rsid w:val="0073793C"/>
    <w:rsid w:val="00754DF0"/>
    <w:rsid w:val="00757570"/>
    <w:rsid w:val="00772F9A"/>
    <w:rsid w:val="00774DBB"/>
    <w:rsid w:val="007751F9"/>
    <w:rsid w:val="00775A3B"/>
    <w:rsid w:val="00776122"/>
    <w:rsid w:val="007908BC"/>
    <w:rsid w:val="00796735"/>
    <w:rsid w:val="007A3926"/>
    <w:rsid w:val="007B1868"/>
    <w:rsid w:val="007C017E"/>
    <w:rsid w:val="007C3FBE"/>
    <w:rsid w:val="007C6347"/>
    <w:rsid w:val="007D6EE8"/>
    <w:rsid w:val="007E01BF"/>
    <w:rsid w:val="007E1B3C"/>
    <w:rsid w:val="007E6450"/>
    <w:rsid w:val="007E6D23"/>
    <w:rsid w:val="007F622E"/>
    <w:rsid w:val="007F62E8"/>
    <w:rsid w:val="007F7A4A"/>
    <w:rsid w:val="008021A9"/>
    <w:rsid w:val="00803234"/>
    <w:rsid w:val="00813F32"/>
    <w:rsid w:val="0082310B"/>
    <w:rsid w:val="00823829"/>
    <w:rsid w:val="0082385D"/>
    <w:rsid w:val="0082393B"/>
    <w:rsid w:val="00823D1A"/>
    <w:rsid w:val="008303FA"/>
    <w:rsid w:val="00834100"/>
    <w:rsid w:val="00843EF3"/>
    <w:rsid w:val="00844961"/>
    <w:rsid w:val="00846C1C"/>
    <w:rsid w:val="0085021A"/>
    <w:rsid w:val="008624B8"/>
    <w:rsid w:val="00862C5B"/>
    <w:rsid w:val="00863207"/>
    <w:rsid w:val="00865C96"/>
    <w:rsid w:val="00867904"/>
    <w:rsid w:val="00870739"/>
    <w:rsid w:val="00875D4A"/>
    <w:rsid w:val="00881126"/>
    <w:rsid w:val="00890A2C"/>
    <w:rsid w:val="00893606"/>
    <w:rsid w:val="00897F82"/>
    <w:rsid w:val="008A0D7A"/>
    <w:rsid w:val="008A25B6"/>
    <w:rsid w:val="008A702A"/>
    <w:rsid w:val="008A731B"/>
    <w:rsid w:val="008A7AA6"/>
    <w:rsid w:val="008B27AE"/>
    <w:rsid w:val="008B3E38"/>
    <w:rsid w:val="008C0F80"/>
    <w:rsid w:val="008C12D3"/>
    <w:rsid w:val="008C588F"/>
    <w:rsid w:val="008C69E3"/>
    <w:rsid w:val="008C7568"/>
    <w:rsid w:val="008C7C44"/>
    <w:rsid w:val="008D1559"/>
    <w:rsid w:val="008E116A"/>
    <w:rsid w:val="008E4BF3"/>
    <w:rsid w:val="008E5746"/>
    <w:rsid w:val="008F1B30"/>
    <w:rsid w:val="008F6D2F"/>
    <w:rsid w:val="009006F0"/>
    <w:rsid w:val="0090177A"/>
    <w:rsid w:val="00903A95"/>
    <w:rsid w:val="009137F8"/>
    <w:rsid w:val="00921540"/>
    <w:rsid w:val="0092587D"/>
    <w:rsid w:val="00930917"/>
    <w:rsid w:val="00935C8A"/>
    <w:rsid w:val="009427AE"/>
    <w:rsid w:val="0095279A"/>
    <w:rsid w:val="00956574"/>
    <w:rsid w:val="00957EDE"/>
    <w:rsid w:val="0096079B"/>
    <w:rsid w:val="009626CF"/>
    <w:rsid w:val="00962BFE"/>
    <w:rsid w:val="00963D96"/>
    <w:rsid w:val="00964473"/>
    <w:rsid w:val="0096514B"/>
    <w:rsid w:val="00967D60"/>
    <w:rsid w:val="00972739"/>
    <w:rsid w:val="009804A0"/>
    <w:rsid w:val="00981683"/>
    <w:rsid w:val="0098193D"/>
    <w:rsid w:val="00985195"/>
    <w:rsid w:val="00986B00"/>
    <w:rsid w:val="009879C0"/>
    <w:rsid w:val="00990B78"/>
    <w:rsid w:val="00993D8A"/>
    <w:rsid w:val="009A46DD"/>
    <w:rsid w:val="009A494B"/>
    <w:rsid w:val="009B4AF6"/>
    <w:rsid w:val="009B6686"/>
    <w:rsid w:val="009D43EE"/>
    <w:rsid w:val="009D6314"/>
    <w:rsid w:val="009D7A72"/>
    <w:rsid w:val="009E3CB5"/>
    <w:rsid w:val="009E6D80"/>
    <w:rsid w:val="009F1140"/>
    <w:rsid w:val="00A05014"/>
    <w:rsid w:val="00A11E64"/>
    <w:rsid w:val="00A15A99"/>
    <w:rsid w:val="00A15C87"/>
    <w:rsid w:val="00A224B3"/>
    <w:rsid w:val="00A32A6C"/>
    <w:rsid w:val="00A36F93"/>
    <w:rsid w:val="00A375F0"/>
    <w:rsid w:val="00A50E2D"/>
    <w:rsid w:val="00A61BD0"/>
    <w:rsid w:val="00A67320"/>
    <w:rsid w:val="00A73B49"/>
    <w:rsid w:val="00A82599"/>
    <w:rsid w:val="00A83719"/>
    <w:rsid w:val="00A83BCB"/>
    <w:rsid w:val="00A83C55"/>
    <w:rsid w:val="00A91F65"/>
    <w:rsid w:val="00A939F7"/>
    <w:rsid w:val="00A96EAF"/>
    <w:rsid w:val="00A9772C"/>
    <w:rsid w:val="00AA2122"/>
    <w:rsid w:val="00AA5F00"/>
    <w:rsid w:val="00AA65C3"/>
    <w:rsid w:val="00AB1C65"/>
    <w:rsid w:val="00AB3E49"/>
    <w:rsid w:val="00AB4792"/>
    <w:rsid w:val="00AB7EF0"/>
    <w:rsid w:val="00AC342A"/>
    <w:rsid w:val="00AC5A1E"/>
    <w:rsid w:val="00AE13D8"/>
    <w:rsid w:val="00AE1C09"/>
    <w:rsid w:val="00AE2BD2"/>
    <w:rsid w:val="00AE74B7"/>
    <w:rsid w:val="00AF26D0"/>
    <w:rsid w:val="00B0242E"/>
    <w:rsid w:val="00B030BC"/>
    <w:rsid w:val="00B1155B"/>
    <w:rsid w:val="00B14713"/>
    <w:rsid w:val="00B1500B"/>
    <w:rsid w:val="00B16CB3"/>
    <w:rsid w:val="00B247A7"/>
    <w:rsid w:val="00B34BE7"/>
    <w:rsid w:val="00B40462"/>
    <w:rsid w:val="00B426A9"/>
    <w:rsid w:val="00B432D1"/>
    <w:rsid w:val="00B51FC1"/>
    <w:rsid w:val="00B53786"/>
    <w:rsid w:val="00B5617B"/>
    <w:rsid w:val="00B604DC"/>
    <w:rsid w:val="00B615BE"/>
    <w:rsid w:val="00B704B8"/>
    <w:rsid w:val="00B8110E"/>
    <w:rsid w:val="00B82FD6"/>
    <w:rsid w:val="00B855CD"/>
    <w:rsid w:val="00B872C3"/>
    <w:rsid w:val="00B92084"/>
    <w:rsid w:val="00BA4C5F"/>
    <w:rsid w:val="00BA62C1"/>
    <w:rsid w:val="00BA6DED"/>
    <w:rsid w:val="00BB0871"/>
    <w:rsid w:val="00BB5CE5"/>
    <w:rsid w:val="00BD05FE"/>
    <w:rsid w:val="00BD2A5B"/>
    <w:rsid w:val="00BD4D3A"/>
    <w:rsid w:val="00BD5231"/>
    <w:rsid w:val="00BE0D1D"/>
    <w:rsid w:val="00C010D9"/>
    <w:rsid w:val="00C06FD1"/>
    <w:rsid w:val="00C07455"/>
    <w:rsid w:val="00C15B8B"/>
    <w:rsid w:val="00C222BA"/>
    <w:rsid w:val="00C345B9"/>
    <w:rsid w:val="00C36F8C"/>
    <w:rsid w:val="00C37EA8"/>
    <w:rsid w:val="00C44C6F"/>
    <w:rsid w:val="00C5750A"/>
    <w:rsid w:val="00C604BF"/>
    <w:rsid w:val="00C77A24"/>
    <w:rsid w:val="00C80B3D"/>
    <w:rsid w:val="00C83383"/>
    <w:rsid w:val="00C85B0F"/>
    <w:rsid w:val="00C91E05"/>
    <w:rsid w:val="00C9236F"/>
    <w:rsid w:val="00CA193B"/>
    <w:rsid w:val="00CA6E08"/>
    <w:rsid w:val="00CA6F67"/>
    <w:rsid w:val="00CA75DE"/>
    <w:rsid w:val="00CB258B"/>
    <w:rsid w:val="00CC0622"/>
    <w:rsid w:val="00CC369B"/>
    <w:rsid w:val="00CC5D09"/>
    <w:rsid w:val="00CD3F94"/>
    <w:rsid w:val="00CE2D97"/>
    <w:rsid w:val="00CF1EF8"/>
    <w:rsid w:val="00D019A0"/>
    <w:rsid w:val="00D06EE2"/>
    <w:rsid w:val="00D17574"/>
    <w:rsid w:val="00D256B1"/>
    <w:rsid w:val="00D259C0"/>
    <w:rsid w:val="00D27E1E"/>
    <w:rsid w:val="00D37186"/>
    <w:rsid w:val="00D44C71"/>
    <w:rsid w:val="00D45BF7"/>
    <w:rsid w:val="00D4766E"/>
    <w:rsid w:val="00D523DE"/>
    <w:rsid w:val="00D53FE0"/>
    <w:rsid w:val="00D57C45"/>
    <w:rsid w:val="00D621E3"/>
    <w:rsid w:val="00D63982"/>
    <w:rsid w:val="00D64E12"/>
    <w:rsid w:val="00D66464"/>
    <w:rsid w:val="00D74752"/>
    <w:rsid w:val="00D74766"/>
    <w:rsid w:val="00D74A09"/>
    <w:rsid w:val="00D75326"/>
    <w:rsid w:val="00D75ED6"/>
    <w:rsid w:val="00D77680"/>
    <w:rsid w:val="00D8191C"/>
    <w:rsid w:val="00D91101"/>
    <w:rsid w:val="00D92A90"/>
    <w:rsid w:val="00DA4CD6"/>
    <w:rsid w:val="00DA6F81"/>
    <w:rsid w:val="00DA7B09"/>
    <w:rsid w:val="00DC0BA0"/>
    <w:rsid w:val="00DC100A"/>
    <w:rsid w:val="00DC2654"/>
    <w:rsid w:val="00DC6FD0"/>
    <w:rsid w:val="00DC75C8"/>
    <w:rsid w:val="00DD52E1"/>
    <w:rsid w:val="00DD6BEC"/>
    <w:rsid w:val="00DE1F11"/>
    <w:rsid w:val="00DE3E65"/>
    <w:rsid w:val="00DF1F38"/>
    <w:rsid w:val="00E03043"/>
    <w:rsid w:val="00E135C7"/>
    <w:rsid w:val="00E2008F"/>
    <w:rsid w:val="00E31671"/>
    <w:rsid w:val="00E35AE4"/>
    <w:rsid w:val="00E3720B"/>
    <w:rsid w:val="00E439B2"/>
    <w:rsid w:val="00E447EC"/>
    <w:rsid w:val="00E46356"/>
    <w:rsid w:val="00E46620"/>
    <w:rsid w:val="00E472B8"/>
    <w:rsid w:val="00E533B4"/>
    <w:rsid w:val="00E571E6"/>
    <w:rsid w:val="00E6168F"/>
    <w:rsid w:val="00E73252"/>
    <w:rsid w:val="00E87C62"/>
    <w:rsid w:val="00E87EBD"/>
    <w:rsid w:val="00EA6770"/>
    <w:rsid w:val="00EC0BF2"/>
    <w:rsid w:val="00EC1FF2"/>
    <w:rsid w:val="00EC543F"/>
    <w:rsid w:val="00EC6785"/>
    <w:rsid w:val="00EC75EE"/>
    <w:rsid w:val="00EC7BCC"/>
    <w:rsid w:val="00EC7CC4"/>
    <w:rsid w:val="00ED20D7"/>
    <w:rsid w:val="00ED4F3B"/>
    <w:rsid w:val="00EE4BB5"/>
    <w:rsid w:val="00EF0E85"/>
    <w:rsid w:val="00EF3727"/>
    <w:rsid w:val="00EF3C32"/>
    <w:rsid w:val="00EF4928"/>
    <w:rsid w:val="00F01340"/>
    <w:rsid w:val="00F02742"/>
    <w:rsid w:val="00F03E3C"/>
    <w:rsid w:val="00F066AF"/>
    <w:rsid w:val="00F072BC"/>
    <w:rsid w:val="00F11B68"/>
    <w:rsid w:val="00F122EF"/>
    <w:rsid w:val="00F1792B"/>
    <w:rsid w:val="00F25D58"/>
    <w:rsid w:val="00F2731B"/>
    <w:rsid w:val="00F46D89"/>
    <w:rsid w:val="00F52CC2"/>
    <w:rsid w:val="00F5482D"/>
    <w:rsid w:val="00F55B76"/>
    <w:rsid w:val="00F57807"/>
    <w:rsid w:val="00F6158B"/>
    <w:rsid w:val="00F630EE"/>
    <w:rsid w:val="00F658BA"/>
    <w:rsid w:val="00F65CAB"/>
    <w:rsid w:val="00F7776E"/>
    <w:rsid w:val="00F81FC9"/>
    <w:rsid w:val="00F83517"/>
    <w:rsid w:val="00F863F8"/>
    <w:rsid w:val="00F87132"/>
    <w:rsid w:val="00F977D5"/>
    <w:rsid w:val="00FA2819"/>
    <w:rsid w:val="00FA6AB7"/>
    <w:rsid w:val="00FB0E6F"/>
    <w:rsid w:val="00FB1BD1"/>
    <w:rsid w:val="00FB7885"/>
    <w:rsid w:val="00FC4D42"/>
    <w:rsid w:val="00FD1139"/>
    <w:rsid w:val="00FD4454"/>
    <w:rsid w:val="00FD7033"/>
    <w:rsid w:val="00FE3AB4"/>
    <w:rsid w:val="00FE6F73"/>
    <w:rsid w:val="00FF24C7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5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D1559"/>
    <w:pPr>
      <w:keepNext/>
      <w:jc w:val="both"/>
      <w:outlineLvl w:val="0"/>
    </w:pPr>
    <w:rPr>
      <w:rFonts w:cs="Arial"/>
      <w:b/>
      <w:bCs/>
      <w:sz w:val="28"/>
      <w:szCs w:val="32"/>
    </w:rPr>
  </w:style>
  <w:style w:type="paragraph" w:styleId="2">
    <w:name w:val="heading 2"/>
    <w:basedOn w:val="a"/>
    <w:next w:val="a0"/>
    <w:link w:val="20"/>
    <w:qFormat/>
    <w:rsid w:val="008D1559"/>
    <w:pPr>
      <w:keepNext/>
      <w:jc w:val="center"/>
      <w:outlineLvl w:val="1"/>
    </w:pPr>
    <w:rPr>
      <w:rFonts w:eastAsia="Microsoft YaHe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8D1559"/>
    <w:pPr>
      <w:keepNext/>
      <w:jc w:val="center"/>
      <w:outlineLvl w:val="2"/>
    </w:pPr>
    <w:rPr>
      <w:rFonts w:eastAsia="Microsoft YaHe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1559"/>
    <w:rPr>
      <w:rFonts w:eastAsia="SimSun" w:cs="Arial"/>
      <w:b/>
      <w:bCs/>
      <w:kern w:val="1"/>
      <w:sz w:val="28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8D1559"/>
    <w:rPr>
      <w:rFonts w:eastAsia="Microsoft YaHei" w:cs="Mangal"/>
      <w:b/>
      <w:bCs/>
      <w:i/>
      <w:i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8D1559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D155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rsid w:val="008D1559"/>
    <w:rPr>
      <w:rFonts w:eastAsia="Microsoft YaHei" w:cs="Mangal"/>
      <w:b/>
      <w:bCs/>
      <w:kern w:val="1"/>
      <w:sz w:val="28"/>
      <w:szCs w:val="28"/>
      <w:lang w:eastAsia="hi-IN" w:bidi="hi-IN"/>
    </w:rPr>
  </w:style>
  <w:style w:type="character" w:customStyle="1" w:styleId="FontStyle45">
    <w:name w:val="Font Style45"/>
    <w:rsid w:val="005A4DD1"/>
    <w:rPr>
      <w:rFonts w:ascii="Times New Roman" w:hAnsi="Times New Roman" w:cs="Times New Roman"/>
      <w:sz w:val="26"/>
      <w:szCs w:val="26"/>
    </w:rPr>
  </w:style>
  <w:style w:type="paragraph" w:customStyle="1" w:styleId="footnotetext">
    <w:name w:val="footnote text"/>
    <w:basedOn w:val="a"/>
    <w:rsid w:val="005A4DD1"/>
    <w:pPr>
      <w:widowControl/>
      <w:spacing w:line="100" w:lineRule="atLeast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Normal">
    <w:name w:val="Normal"/>
    <w:rsid w:val="005A4DD1"/>
    <w:pPr>
      <w:widowControl w:val="0"/>
    </w:pPr>
    <w:rPr>
      <w:rFonts w:eastAsia="Times New Roman"/>
      <w:snapToGrid w:val="0"/>
      <w:lang w:eastAsia="ru-RU"/>
    </w:rPr>
  </w:style>
  <w:style w:type="paragraph" w:styleId="a5">
    <w:name w:val="footnote text"/>
    <w:basedOn w:val="a"/>
    <w:link w:val="11"/>
    <w:semiHidden/>
    <w:rsid w:val="005A4DD1"/>
    <w:pPr>
      <w:widowControl/>
      <w:suppressAutoHyphens w:val="0"/>
    </w:pPr>
    <w:rPr>
      <w:rFonts w:eastAsia="Times New Roman" w:cs="Times New Roman"/>
      <w:color w:val="000000"/>
      <w:spacing w:val="-3"/>
      <w:w w:val="88"/>
      <w:kern w:val="0"/>
      <w:sz w:val="20"/>
      <w:szCs w:val="20"/>
      <w:lang w:eastAsia="ru-RU" w:bidi="ar-SA"/>
    </w:rPr>
  </w:style>
  <w:style w:type="character" w:customStyle="1" w:styleId="a6">
    <w:name w:val="Текст сноски Знак"/>
    <w:basedOn w:val="a1"/>
    <w:link w:val="a5"/>
    <w:uiPriority w:val="99"/>
    <w:semiHidden/>
    <w:rsid w:val="005A4DD1"/>
    <w:rPr>
      <w:rFonts w:eastAsia="SimSun" w:cs="Mangal"/>
      <w:kern w:val="1"/>
      <w:szCs w:val="18"/>
      <w:lang w:eastAsia="hi-IN" w:bidi="hi-IN"/>
    </w:rPr>
  </w:style>
  <w:style w:type="character" w:customStyle="1" w:styleId="11">
    <w:name w:val="Текст сноски Знак1"/>
    <w:basedOn w:val="a1"/>
    <w:link w:val="a5"/>
    <w:semiHidden/>
    <w:rsid w:val="005A4DD1"/>
    <w:rPr>
      <w:rFonts w:eastAsia="Times New Roman"/>
      <w:color w:val="000000"/>
      <w:spacing w:val="-3"/>
      <w:w w:val="88"/>
      <w:lang w:eastAsia="ru-RU"/>
    </w:rPr>
  </w:style>
  <w:style w:type="character" w:styleId="a7">
    <w:name w:val="footnote reference"/>
    <w:basedOn w:val="a1"/>
    <w:semiHidden/>
    <w:rsid w:val="005A4DD1"/>
    <w:rPr>
      <w:vertAlign w:val="superscript"/>
    </w:rPr>
  </w:style>
  <w:style w:type="paragraph" w:customStyle="1" w:styleId="ConsPlusNormal">
    <w:name w:val="ConsPlusNormal"/>
    <w:rsid w:val="005A4D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8">
    <w:name w:val="Hyperlink"/>
    <w:rsid w:val="005A4DD1"/>
    <w:rPr>
      <w:rFonts w:cs="Times New Roman"/>
      <w:color w:val="0000FF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sr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sr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zsrrf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zsr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sr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4104</Words>
  <Characters>23394</Characters>
  <Application>Microsoft Office Word</Application>
  <DocSecurity>0</DocSecurity>
  <Lines>194</Lines>
  <Paragraphs>54</Paragraphs>
  <ScaleCrop>false</ScaleCrop>
  <Company>Microsoft</Company>
  <LinksUpToDate>false</LinksUpToDate>
  <CharactersWithSpaces>27444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PC207101</dc:creator>
  <cp:keywords/>
  <dc:description/>
  <cp:lastModifiedBy>PC207101</cp:lastModifiedBy>
  <cp:revision>1</cp:revision>
  <dcterms:created xsi:type="dcterms:W3CDTF">2016-01-27T12:09:00Z</dcterms:created>
  <dcterms:modified xsi:type="dcterms:W3CDTF">2016-01-27T12:13:00Z</dcterms:modified>
</cp:coreProperties>
</file>